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6"/>
      </w:tblGrid>
      <w:tr w:rsidR="00FB146C" w:rsidRPr="006A18A9">
        <w:trPr>
          <w:trHeight w:val="2880"/>
          <w:jc w:val="center"/>
        </w:trPr>
        <w:tc>
          <w:tcPr>
            <w:tcW w:w="5000" w:type="pct"/>
          </w:tcPr>
          <w:p w:rsidR="00FB146C" w:rsidRDefault="00FB146C" w:rsidP="005C56E4">
            <w:pPr>
              <w:pStyle w:val="NoSpacing"/>
              <w:rPr>
                <w:rFonts w:ascii="Cambria" w:hAnsi="Cambria" w:cs="Times New Roman"/>
                <w:caps/>
              </w:rPr>
            </w:pPr>
          </w:p>
        </w:tc>
      </w:tr>
      <w:tr w:rsidR="00FB146C" w:rsidRPr="006A18A9">
        <w:trPr>
          <w:trHeight w:val="1350"/>
          <w:jc w:val="center"/>
        </w:trPr>
        <w:tc>
          <w:tcPr>
            <w:tcW w:w="5000" w:type="pct"/>
            <w:tcBorders>
              <w:bottom w:val="single" w:sz="4" w:space="0" w:color="4F81BD"/>
            </w:tcBorders>
            <w:vAlign w:val="center"/>
          </w:tcPr>
          <w:p w:rsidR="00FB146C" w:rsidRDefault="00FB146C" w:rsidP="00AA161E">
            <w:pPr>
              <w:pStyle w:val="NoSpacing"/>
              <w:jc w:val="center"/>
              <w:rPr>
                <w:rFonts w:ascii="ArialMT" w:hAnsi="ArialMT" w:cs="Times New Roman"/>
                <w:sz w:val="48"/>
                <w:szCs w:val="48"/>
              </w:rPr>
            </w:pPr>
            <w:r>
              <w:rPr>
                <w:rFonts w:ascii="ArialMT" w:hAnsi="ArialMT" w:cs="Times New Roman"/>
                <w:sz w:val="48"/>
                <w:szCs w:val="48"/>
              </w:rPr>
              <w:t>Analytical Sciences Lab</w:t>
            </w:r>
          </w:p>
          <w:p w:rsidR="00FB146C" w:rsidRDefault="00FB146C" w:rsidP="00AA161E">
            <w:pPr>
              <w:pStyle w:val="NoSpacing"/>
              <w:jc w:val="center"/>
              <w:rPr>
                <w:rFonts w:ascii="Cambria" w:hAnsi="Cambria" w:cs="Times New Roman"/>
                <w:sz w:val="80"/>
                <w:szCs w:val="80"/>
              </w:rPr>
            </w:pPr>
            <w:r w:rsidRPr="006A18A9">
              <w:rPr>
                <w:rFonts w:ascii="ArialMT" w:hAnsi="ArialMT" w:cs="Times New Roman"/>
                <w:sz w:val="48"/>
                <w:szCs w:val="48"/>
              </w:rPr>
              <w:t xml:space="preserve"> Emergency Response Plan                         </w:t>
            </w:r>
            <w:smartTag w:uri="urn:schemas-microsoft-com:office:smarttags" w:element="place">
              <w:smartTag w:uri="urn:schemas-microsoft-com:office:smarttags" w:element="PlaceName">
                <w:r>
                  <w:rPr>
                    <w:rFonts w:ascii="ArialMT" w:hAnsi="ArialMT" w:cs="Times New Roman"/>
                    <w:sz w:val="48"/>
                    <w:szCs w:val="48"/>
                  </w:rPr>
                  <w:t>Holm</w:t>
                </w:r>
              </w:smartTag>
              <w:r>
                <w:rPr>
                  <w:rFonts w:ascii="ArialMT" w:hAnsi="ArialMT" w:cs="Times New Roman"/>
                  <w:sz w:val="48"/>
                  <w:szCs w:val="48"/>
                </w:rPr>
                <w:t xml:space="preserve"> </w:t>
              </w:r>
              <w:smartTag w:uri="urn:schemas-microsoft-com:office:smarttags" w:element="PlaceName">
                <w:r>
                  <w:rPr>
                    <w:rFonts w:ascii="ArialMT" w:hAnsi="ArialMT" w:cs="Times New Roman"/>
                    <w:sz w:val="48"/>
                    <w:szCs w:val="48"/>
                  </w:rPr>
                  <w:t>Research</w:t>
                </w:r>
              </w:smartTag>
              <w:r>
                <w:rPr>
                  <w:rFonts w:ascii="ArialMT" w:hAnsi="ArialMT" w:cs="Times New Roman"/>
                  <w:sz w:val="48"/>
                  <w:szCs w:val="48"/>
                </w:rPr>
                <w:t xml:space="preserve"> </w:t>
              </w:r>
              <w:smartTag w:uri="urn:schemas-microsoft-com:office:smarttags" w:element="PlaceType">
                <w:r>
                  <w:rPr>
                    <w:rFonts w:ascii="ArialMT" w:hAnsi="ArialMT" w:cs="Times New Roman"/>
                    <w:sz w:val="48"/>
                    <w:szCs w:val="48"/>
                  </w:rPr>
                  <w:t>Center</w:t>
                </w:r>
              </w:smartTag>
            </w:smartTag>
          </w:p>
        </w:tc>
      </w:tr>
      <w:tr w:rsidR="00FB146C" w:rsidRPr="006A18A9">
        <w:trPr>
          <w:trHeight w:val="720"/>
          <w:jc w:val="center"/>
        </w:trPr>
        <w:tc>
          <w:tcPr>
            <w:tcW w:w="5000" w:type="pct"/>
            <w:tcBorders>
              <w:top w:val="single" w:sz="4" w:space="0" w:color="4F81BD"/>
            </w:tcBorders>
            <w:vAlign w:val="center"/>
          </w:tcPr>
          <w:p w:rsidR="00FB146C" w:rsidRDefault="00FB146C" w:rsidP="00442EBC">
            <w:pPr>
              <w:autoSpaceDE w:val="0"/>
              <w:autoSpaceDN w:val="0"/>
              <w:adjustRightInd w:val="0"/>
              <w:jc w:val="center"/>
              <w:rPr>
                <w:rFonts w:ascii="Cambria" w:hAnsi="Cambria" w:cs="Cambria"/>
                <w:sz w:val="44"/>
                <w:szCs w:val="44"/>
              </w:rPr>
            </w:pPr>
          </w:p>
        </w:tc>
      </w:tr>
      <w:tr w:rsidR="00FB146C" w:rsidRPr="006A18A9">
        <w:trPr>
          <w:trHeight w:val="360"/>
          <w:jc w:val="center"/>
        </w:trPr>
        <w:tc>
          <w:tcPr>
            <w:tcW w:w="5000" w:type="pct"/>
            <w:vAlign w:val="center"/>
          </w:tcPr>
          <w:p w:rsidR="00FB146C" w:rsidRPr="006A18A9" w:rsidRDefault="00FB146C">
            <w:pPr>
              <w:pStyle w:val="NoSpacing"/>
              <w:jc w:val="center"/>
              <w:rPr>
                <w:rFonts w:cs="Times New Roman"/>
              </w:rPr>
            </w:pPr>
          </w:p>
        </w:tc>
      </w:tr>
      <w:tr w:rsidR="00FB146C" w:rsidRPr="006A18A9">
        <w:trPr>
          <w:trHeight w:val="360"/>
          <w:jc w:val="center"/>
        </w:trPr>
        <w:tc>
          <w:tcPr>
            <w:tcW w:w="5000" w:type="pct"/>
          </w:tcPr>
          <w:p w:rsidR="00FB146C" w:rsidRPr="006A18A9" w:rsidRDefault="00FB146C" w:rsidP="00FA2116">
            <w:pPr>
              <w:autoSpaceDE w:val="0"/>
              <w:autoSpaceDN w:val="0"/>
              <w:adjustRightInd w:val="0"/>
              <w:jc w:val="center"/>
              <w:rPr>
                <w:rFonts w:ascii="ArialMT" w:hAnsi="ArialMT" w:cs="ArialMT"/>
                <w:sz w:val="28"/>
                <w:szCs w:val="28"/>
              </w:rPr>
            </w:pPr>
            <w:r>
              <w:rPr>
                <w:rFonts w:ascii="ArialMT" w:hAnsi="ArialMT" w:cs="ArialMT"/>
                <w:sz w:val="28"/>
                <w:szCs w:val="28"/>
              </w:rPr>
              <w:t>June 29,2009</w:t>
            </w:r>
          </w:p>
        </w:tc>
      </w:tr>
    </w:tbl>
    <w:p w:rsidR="004C57C1" w:rsidRDefault="004C57C1">
      <w:r>
        <w:br w:type="page"/>
      </w:r>
    </w:p>
    <w:tbl>
      <w:tblPr>
        <w:tblW w:w="5000" w:type="pct"/>
        <w:jc w:val="center"/>
        <w:tblLook w:val="00A0"/>
      </w:tblPr>
      <w:tblGrid>
        <w:gridCol w:w="9576"/>
      </w:tblGrid>
      <w:tr w:rsidR="00FB146C" w:rsidRPr="006A18A9">
        <w:trPr>
          <w:trHeight w:val="360"/>
          <w:jc w:val="center"/>
        </w:trPr>
        <w:tc>
          <w:tcPr>
            <w:tcW w:w="5000" w:type="pct"/>
          </w:tcPr>
          <w:p w:rsidR="00FB146C" w:rsidRPr="006A18A9" w:rsidRDefault="00FB146C" w:rsidP="001E4ED8">
            <w:pPr>
              <w:autoSpaceDE w:val="0"/>
              <w:autoSpaceDN w:val="0"/>
              <w:adjustRightInd w:val="0"/>
              <w:jc w:val="center"/>
              <w:rPr>
                <w:rFonts w:ascii="ArialMT" w:hAnsi="ArialMT" w:cs="ArialMT"/>
                <w:sz w:val="28"/>
                <w:szCs w:val="28"/>
              </w:rPr>
            </w:pPr>
          </w:p>
        </w:tc>
      </w:tr>
    </w:tbl>
    <w:p w:rsidR="00FB146C" w:rsidRDefault="00FB146C" w:rsidP="004C57C1">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Table of Contents</w:t>
      </w:r>
      <w:r w:rsidR="004C57C1" w:rsidRPr="009E2392">
        <w:rPr>
          <w:rFonts w:ascii="TimesNewRomanPS-BoldMT" w:hAnsi="TimesNewRomanPS-BoldMT" w:cs="TimesNewRomanPS-BoldMT"/>
          <w:b/>
          <w:bCs/>
          <w:sz w:val="24"/>
          <w:szCs w:val="24"/>
        </w:rPr>
        <w:t xml:space="preserve">    </w:t>
      </w:r>
      <w:r w:rsidR="004C57C1">
        <w:rPr>
          <w:rFonts w:ascii="TimesNewRomanPS-BoldMT" w:hAnsi="TimesNewRomanPS-BoldMT" w:cs="TimesNewRomanPS-BoldMT"/>
          <w:b/>
          <w:bCs/>
          <w:sz w:val="24"/>
          <w:szCs w:val="24"/>
        </w:rPr>
        <w:t xml:space="preserve">                                                                                   </w:t>
      </w:r>
      <w:r w:rsidR="004C57C1" w:rsidRPr="009E2392">
        <w:rPr>
          <w:rFonts w:ascii="TimesNewRomanPS-BoldMT" w:hAnsi="TimesNewRomanPS-BoldMT" w:cs="TimesNewRomanPS-BoldMT"/>
          <w:b/>
          <w:bCs/>
          <w:sz w:val="24"/>
          <w:szCs w:val="24"/>
        </w:rPr>
        <w:t xml:space="preserve">    Page</w:t>
      </w:r>
    </w:p>
    <w:p w:rsidR="00FB146C" w:rsidRPr="009E2392" w:rsidRDefault="00FB146C" w:rsidP="00D95F45">
      <w:pPr>
        <w:pStyle w:val="Heading1"/>
        <w:rPr>
          <w:rFonts w:cs="Times New Roman"/>
          <w:color w:val="auto"/>
          <w:sz w:val="24"/>
          <w:szCs w:val="24"/>
        </w:rPr>
      </w:pPr>
      <w:r w:rsidRPr="009E2392">
        <w:rPr>
          <w:color w:val="auto"/>
          <w:sz w:val="24"/>
          <w:szCs w:val="24"/>
        </w:rPr>
        <w:t xml:space="preserve">Plan Overview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Pr="00E125C6">
        <w:rPr>
          <w:color w:val="auto"/>
          <w:sz w:val="24"/>
          <w:szCs w:val="24"/>
        </w:rPr>
        <w:t>1</w:t>
      </w:r>
    </w:p>
    <w:p w:rsidR="00FB146C" w:rsidRPr="009E2392" w:rsidRDefault="00FB146C" w:rsidP="00D95F45">
      <w:pPr>
        <w:pStyle w:val="Heading1"/>
        <w:rPr>
          <w:rFonts w:cs="Times New Roman"/>
          <w:color w:val="auto"/>
          <w:sz w:val="24"/>
          <w:szCs w:val="24"/>
        </w:rPr>
      </w:pPr>
      <w:r w:rsidRPr="009E2392">
        <w:rPr>
          <w:color w:val="auto"/>
          <w:sz w:val="24"/>
          <w:szCs w:val="24"/>
        </w:rPr>
        <w:t xml:space="preserve">Building Location and Description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Pr>
          <w:color w:val="auto"/>
          <w:sz w:val="24"/>
          <w:szCs w:val="24"/>
        </w:rPr>
        <w:t xml:space="preserve"> 2</w:t>
      </w:r>
    </w:p>
    <w:p w:rsidR="00FB146C" w:rsidRPr="009E2392" w:rsidRDefault="00FB146C" w:rsidP="00D95F45">
      <w:pPr>
        <w:pStyle w:val="Heading1"/>
        <w:rPr>
          <w:rFonts w:cs="Times New Roman"/>
          <w:color w:val="auto"/>
          <w:sz w:val="24"/>
          <w:szCs w:val="24"/>
        </w:rPr>
      </w:pPr>
      <w:r w:rsidRPr="009E2392">
        <w:rPr>
          <w:color w:val="auto"/>
          <w:sz w:val="24"/>
          <w:szCs w:val="24"/>
        </w:rPr>
        <w:t xml:space="preserve">Reporting an Emergency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Pr>
          <w:color w:val="auto"/>
          <w:sz w:val="24"/>
          <w:szCs w:val="24"/>
        </w:rPr>
        <w:t>2</w:t>
      </w:r>
    </w:p>
    <w:p w:rsidR="00FB146C" w:rsidRPr="009E2392" w:rsidRDefault="00FB146C" w:rsidP="00D95F45">
      <w:pPr>
        <w:pStyle w:val="Heading1"/>
        <w:rPr>
          <w:color w:val="auto"/>
          <w:sz w:val="24"/>
          <w:szCs w:val="24"/>
        </w:rPr>
      </w:pPr>
      <w:r w:rsidRPr="009E2392">
        <w:rPr>
          <w:color w:val="auto"/>
          <w:sz w:val="24"/>
          <w:szCs w:val="24"/>
        </w:rPr>
        <w:t>Emergency Procedures</w:t>
      </w:r>
    </w:p>
    <w:p w:rsidR="00FB146C" w:rsidRPr="009E2392" w:rsidRDefault="00FB146C" w:rsidP="00D95F45">
      <w:pPr>
        <w:pStyle w:val="Heading2"/>
        <w:rPr>
          <w:color w:val="auto"/>
          <w:sz w:val="24"/>
          <w:szCs w:val="24"/>
        </w:rPr>
      </w:pPr>
      <w:r w:rsidRPr="009E2392">
        <w:rPr>
          <w:color w:val="auto"/>
          <w:sz w:val="24"/>
          <w:szCs w:val="24"/>
        </w:rPr>
        <w:t xml:space="preserve">Building Evacuation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3</w:t>
      </w:r>
    </w:p>
    <w:p w:rsidR="00FB146C" w:rsidRPr="009E2392" w:rsidRDefault="00FB146C" w:rsidP="00D95F45">
      <w:pPr>
        <w:pStyle w:val="Heading2"/>
        <w:rPr>
          <w:color w:val="auto"/>
          <w:sz w:val="24"/>
          <w:szCs w:val="24"/>
        </w:rPr>
      </w:pPr>
      <w:r w:rsidRPr="009E2392">
        <w:rPr>
          <w:color w:val="auto"/>
          <w:sz w:val="24"/>
          <w:szCs w:val="24"/>
        </w:rPr>
        <w:t xml:space="preserve">Campus Evacuation/Closure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6</w:t>
      </w:r>
    </w:p>
    <w:p w:rsidR="00FB146C" w:rsidRPr="009E2392" w:rsidRDefault="00FB146C" w:rsidP="00D95F45">
      <w:pPr>
        <w:pStyle w:val="Heading2"/>
        <w:rPr>
          <w:color w:val="auto"/>
          <w:sz w:val="24"/>
          <w:szCs w:val="24"/>
        </w:rPr>
      </w:pPr>
      <w:r w:rsidRPr="009E2392">
        <w:rPr>
          <w:color w:val="auto"/>
          <w:sz w:val="24"/>
          <w:szCs w:val="24"/>
        </w:rPr>
        <w:t xml:space="preserve">Medical Emergency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6</w:t>
      </w:r>
    </w:p>
    <w:p w:rsidR="00FB146C" w:rsidRPr="009E2392" w:rsidRDefault="00FB146C" w:rsidP="00D95F45">
      <w:pPr>
        <w:pStyle w:val="Heading2"/>
        <w:rPr>
          <w:rFonts w:cs="Times New Roman"/>
          <w:color w:val="auto"/>
          <w:sz w:val="24"/>
          <w:szCs w:val="24"/>
        </w:rPr>
      </w:pPr>
      <w:r w:rsidRPr="009E2392">
        <w:rPr>
          <w:color w:val="auto"/>
          <w:sz w:val="24"/>
          <w:szCs w:val="24"/>
        </w:rPr>
        <w:t xml:space="preserve">Fire or Explosion Emergency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Pr>
          <w:color w:val="auto"/>
          <w:sz w:val="24"/>
          <w:szCs w:val="24"/>
        </w:rPr>
        <w:t>7</w:t>
      </w:r>
    </w:p>
    <w:p w:rsidR="00FB146C" w:rsidRPr="009E2392" w:rsidRDefault="00FB146C" w:rsidP="00D95F45">
      <w:pPr>
        <w:pStyle w:val="Heading2"/>
        <w:rPr>
          <w:rFonts w:cs="Times New Roman"/>
          <w:color w:val="auto"/>
          <w:sz w:val="24"/>
          <w:szCs w:val="24"/>
        </w:rPr>
      </w:pPr>
      <w:r w:rsidRPr="009E2392">
        <w:rPr>
          <w:color w:val="auto"/>
          <w:sz w:val="24"/>
          <w:szCs w:val="24"/>
        </w:rPr>
        <w:t xml:space="preserve">Hazardous Materials Emergency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Pr>
          <w:color w:val="auto"/>
          <w:sz w:val="24"/>
          <w:szCs w:val="24"/>
        </w:rPr>
        <w:t>7</w:t>
      </w:r>
    </w:p>
    <w:p w:rsidR="00FB146C" w:rsidRPr="009E2392" w:rsidRDefault="00FB146C" w:rsidP="00D95F45">
      <w:pPr>
        <w:pStyle w:val="Heading2"/>
        <w:rPr>
          <w:rFonts w:cs="Times New Roman"/>
          <w:color w:val="auto"/>
          <w:sz w:val="24"/>
          <w:szCs w:val="24"/>
        </w:rPr>
      </w:pPr>
      <w:r w:rsidRPr="009E2392">
        <w:rPr>
          <w:color w:val="auto"/>
          <w:sz w:val="24"/>
          <w:szCs w:val="24"/>
        </w:rPr>
        <w:t xml:space="preserve">Power Outage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Pr>
          <w:color w:val="auto"/>
          <w:sz w:val="24"/>
          <w:szCs w:val="24"/>
        </w:rPr>
        <w:t>8</w:t>
      </w:r>
    </w:p>
    <w:p w:rsidR="00FB146C" w:rsidRPr="009E2392" w:rsidRDefault="00FB146C" w:rsidP="00D95F45">
      <w:pPr>
        <w:pStyle w:val="Heading2"/>
        <w:rPr>
          <w:rFonts w:cs="Times New Roman"/>
          <w:color w:val="auto"/>
          <w:sz w:val="24"/>
          <w:szCs w:val="24"/>
        </w:rPr>
      </w:pPr>
      <w:r w:rsidRPr="009E2392">
        <w:rPr>
          <w:color w:val="auto"/>
          <w:sz w:val="24"/>
          <w:szCs w:val="24"/>
        </w:rPr>
        <w:t xml:space="preserve">Procedures for Responding To Criminal Activity or Violence </w:t>
      </w:r>
      <w:r w:rsidRPr="009E2392">
        <w:rPr>
          <w:color w:val="auto"/>
          <w:sz w:val="24"/>
          <w:szCs w:val="24"/>
        </w:rPr>
        <w:tab/>
      </w:r>
      <w:r>
        <w:rPr>
          <w:color w:val="auto"/>
          <w:sz w:val="24"/>
          <w:szCs w:val="24"/>
        </w:rPr>
        <w:t>8</w:t>
      </w:r>
    </w:p>
    <w:p w:rsidR="00FB146C" w:rsidRPr="009E2392" w:rsidRDefault="00FB146C" w:rsidP="00D95F45">
      <w:pPr>
        <w:pStyle w:val="Heading2"/>
        <w:rPr>
          <w:rFonts w:cs="Times New Roman"/>
          <w:color w:val="auto"/>
          <w:sz w:val="24"/>
          <w:szCs w:val="24"/>
        </w:rPr>
      </w:pPr>
      <w:r>
        <w:rPr>
          <w:color w:val="auto"/>
          <w:sz w:val="24"/>
          <w:szCs w:val="24"/>
        </w:rPr>
        <w:t xml:space="preserve">Bomb Threat Procedures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8</w:t>
      </w:r>
    </w:p>
    <w:p w:rsidR="00FB146C" w:rsidRPr="009E2392" w:rsidRDefault="00FB146C" w:rsidP="00D95F45">
      <w:pPr>
        <w:pStyle w:val="Heading2"/>
        <w:rPr>
          <w:rFonts w:cs="Times New Roman"/>
          <w:color w:val="auto"/>
          <w:sz w:val="24"/>
          <w:szCs w:val="24"/>
        </w:rPr>
      </w:pPr>
      <w:r w:rsidRPr="009E2392">
        <w:rPr>
          <w:color w:val="auto"/>
          <w:sz w:val="24"/>
          <w:szCs w:val="24"/>
        </w:rPr>
        <w:t xml:space="preserve">Terrorist Events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Pr>
          <w:color w:val="auto"/>
          <w:sz w:val="24"/>
          <w:szCs w:val="24"/>
        </w:rPr>
        <w:t>9</w:t>
      </w:r>
    </w:p>
    <w:p w:rsidR="00FB146C" w:rsidRPr="009E2392" w:rsidRDefault="00FB146C" w:rsidP="00D95F45">
      <w:pPr>
        <w:pStyle w:val="Heading2"/>
        <w:rPr>
          <w:color w:val="auto"/>
          <w:sz w:val="24"/>
          <w:szCs w:val="24"/>
        </w:rPr>
      </w:pPr>
      <w:r w:rsidRPr="009E2392">
        <w:rPr>
          <w:color w:val="auto"/>
          <w:sz w:val="24"/>
          <w:szCs w:val="24"/>
        </w:rPr>
        <w:t xml:space="preserve">Active Shooter / Hostage (“Lockdown”)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11</w:t>
      </w:r>
    </w:p>
    <w:p w:rsidR="00FB146C" w:rsidRPr="009E2392" w:rsidRDefault="00FB146C" w:rsidP="00D95F45">
      <w:pPr>
        <w:autoSpaceDE w:val="0"/>
        <w:autoSpaceDN w:val="0"/>
        <w:adjustRightInd w:val="0"/>
        <w:jc w:val="center"/>
        <w:rPr>
          <w:sz w:val="24"/>
          <w:szCs w:val="24"/>
        </w:rPr>
      </w:pPr>
      <w:r>
        <w:rPr>
          <w:rFonts w:ascii="ArialMT" w:hAnsi="ArialMT" w:cs="ArialMT"/>
          <w:sz w:val="48"/>
          <w:szCs w:val="48"/>
        </w:rPr>
        <w:br w:type="page"/>
      </w:r>
      <w:r w:rsidRPr="009E2392">
        <w:rPr>
          <w:sz w:val="24"/>
          <w:szCs w:val="24"/>
        </w:rPr>
        <w:lastRenderedPageBreak/>
        <w:t xml:space="preserve"> </w:t>
      </w:r>
    </w:p>
    <w:p w:rsidR="00FB146C" w:rsidRDefault="00FB146C">
      <w:pPr>
        <w:rPr>
          <w:rFonts w:ascii="ArialMT" w:hAnsi="ArialMT" w:cs="ArialMT"/>
          <w:sz w:val="48"/>
          <w:szCs w:val="48"/>
        </w:rPr>
      </w:pPr>
    </w:p>
    <w:p w:rsidR="00FB146C" w:rsidRDefault="00FB146C"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 Plan Overview</w:t>
      </w:r>
    </w:p>
    <w:p w:rsidR="00FB146C" w:rsidRDefault="00FB146C" w:rsidP="009E2392">
      <w:pPr>
        <w:autoSpaceDE w:val="0"/>
        <w:autoSpaceDN w:val="0"/>
        <w:adjustRightInd w:val="0"/>
        <w:rPr>
          <w:rFonts w:ascii="TimesNewRomanPS-BoldMT" w:hAnsi="TimesNewRomanPS-BoldMT" w:cs="TimesNewRomanPS-BoldMT"/>
          <w:b/>
          <w:bCs/>
        </w:rPr>
      </w:pPr>
    </w:p>
    <w:p w:rsidR="00FB146C" w:rsidRDefault="00FB146C" w:rsidP="007B0D0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Everyone in a </w:t>
      </w:r>
      <w:smartTag w:uri="urn:schemas-microsoft-com:office:smarttags" w:element="PlaceType">
        <w:r>
          <w:rPr>
            <w:rFonts w:ascii="TimesNewRomanPSMT" w:hAnsi="TimesNewRomanPSMT" w:cs="TimesNewRomanPSMT"/>
          </w:rPr>
          <w:t>University</w:t>
        </w:r>
      </w:smartTag>
      <w:r>
        <w:rPr>
          <w:rFonts w:ascii="TimesNewRomanPSMT" w:hAnsi="TimesNewRomanPSMT" w:cs="TimesNewRomanPSMT"/>
        </w:rPr>
        <w:t xml:space="preserve"> of </w:t>
      </w:r>
      <w:smartTag w:uri="urn:schemas-microsoft-com:office:smarttags" w:element="PlaceName">
        <w:r>
          <w:rPr>
            <w:rFonts w:ascii="TimesNewRomanPSMT" w:hAnsi="TimesNewRomanPSMT" w:cs="TimesNewRomanPSMT"/>
          </w:rPr>
          <w:t>Idaho</w:t>
        </w:r>
      </w:smartTag>
      <w:r>
        <w:rPr>
          <w:rFonts w:ascii="TimesNewRomanPSMT" w:hAnsi="TimesNewRomanPSMT" w:cs="TimesNewRomanPSMT"/>
        </w:rPr>
        <w:t xml:space="preserve"> facility – students, faculty, staff, and visitors – must take appropriate and deliberate action when an emergency strikes a building, a portion of the campus, or the entire </w:t>
      </w:r>
      <w:smartTag w:uri="urn:schemas-microsoft-com:office:smarttags" w:element="place">
        <w:smartTag w:uri="urn:schemas-microsoft-com:office:smarttags" w:element="PlaceType">
          <w:r>
            <w:rPr>
              <w:rFonts w:ascii="TimesNewRomanPSMT" w:hAnsi="TimesNewRomanPSMT" w:cs="TimesNewRomanPSMT"/>
            </w:rPr>
            <w:t>University</w:t>
          </w:r>
        </w:smartTag>
        <w:r>
          <w:rPr>
            <w:rFonts w:ascii="TimesNewRomanPSMT" w:hAnsi="TimesNewRomanPSMT" w:cs="TimesNewRomanPSMT"/>
          </w:rPr>
          <w:t xml:space="preserve"> of </w:t>
        </w:r>
        <w:smartTag w:uri="urn:schemas-microsoft-com:office:smarttags" w:element="PlaceName">
          <w:r>
            <w:rPr>
              <w:rFonts w:ascii="TimesNewRomanPSMT" w:hAnsi="TimesNewRomanPSMT" w:cs="TimesNewRomanPSMT"/>
            </w:rPr>
            <w:t>Idaho</w:t>
          </w:r>
        </w:smartTag>
      </w:smartTag>
      <w:r>
        <w:rPr>
          <w:rFonts w:ascii="TimesNewRomanPSMT" w:hAnsi="TimesNewRomanPSMT" w:cs="TimesNewRomanPSMT"/>
        </w:rPr>
        <w:t xml:space="preserve"> community. Careful planning, with an emphasis on safety, can help the University handle crises and emergencies with suitable responses, and may save lives. Supervisors are responsible for ensuring all employees are familiar with and will follow this emergency plan. Where appropriate, unit members will be assigned emergency preparedness and response duties to assist in the implementation of our emergency response plan.</w:t>
      </w:r>
    </w:p>
    <w:p w:rsidR="00FB146C" w:rsidRDefault="00FB146C" w:rsidP="007B0D02">
      <w:pPr>
        <w:autoSpaceDE w:val="0"/>
        <w:autoSpaceDN w:val="0"/>
        <w:adjustRightInd w:val="0"/>
        <w:jc w:val="both"/>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Follow these important steps when there is an emergency:</w:t>
      </w:r>
    </w:p>
    <w:p w:rsidR="00FB146C" w:rsidRPr="007B0D02" w:rsidRDefault="00FB146C" w:rsidP="007B0D02">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Confirm and evaluate conditions.</w:t>
      </w:r>
    </w:p>
    <w:p w:rsidR="00FB146C" w:rsidRPr="007B0D02" w:rsidRDefault="00FB146C" w:rsidP="007B0D02">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Report the incident immediately.</w:t>
      </w:r>
    </w:p>
    <w:p w:rsidR="00FB146C" w:rsidRPr="007B0D02" w:rsidRDefault="00FB146C" w:rsidP="007B0D02">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Follow instructions from emergency staff precisely.</w:t>
      </w:r>
    </w:p>
    <w:p w:rsidR="00FB146C" w:rsidRPr="007B0D02" w:rsidRDefault="00FB146C" w:rsidP="007B0D02">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Follow this emergency response plan.</w:t>
      </w:r>
    </w:p>
    <w:p w:rsidR="00FB146C" w:rsidRPr="007B0D02" w:rsidRDefault="00FB146C" w:rsidP="007B0D02">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Issue clear and consistent emergency notifications. Use all available communication</w:t>
      </w:r>
      <w:r>
        <w:rPr>
          <w:rFonts w:ascii="TimesNewRomanPSMT" w:hAnsi="TimesNewRomanPSMT" w:cs="TimesNewRomanPSMT"/>
        </w:rPr>
        <w:t xml:space="preserve"> </w:t>
      </w:r>
      <w:r w:rsidRPr="007B0D02">
        <w:rPr>
          <w:rFonts w:ascii="TimesNewRomanPSMT" w:hAnsi="TimesNewRomanPSMT" w:cs="TimesNewRomanPSMT"/>
        </w:rPr>
        <w:t>tools.</w:t>
      </w:r>
    </w:p>
    <w:p w:rsidR="00FB146C" w:rsidRDefault="00FB146C" w:rsidP="007B0D02">
      <w:pPr>
        <w:pStyle w:val="ListParagraph"/>
        <w:numPr>
          <w:ilvl w:val="0"/>
          <w:numId w:val="1"/>
        </w:numPr>
        <w:autoSpaceDE w:val="0"/>
        <w:autoSpaceDN w:val="0"/>
        <w:adjustRightInd w:val="0"/>
        <w:rPr>
          <w:rFonts w:ascii="TimesNewRomanPSMT" w:hAnsi="TimesNewRomanPSMT" w:cs="TimesNewRomanPSMT"/>
        </w:rPr>
      </w:pPr>
      <w:r w:rsidRPr="007B0D02">
        <w:rPr>
          <w:rFonts w:ascii="TimesNewRomanPSMT" w:hAnsi="TimesNewRomanPSMT" w:cs="TimesNewRomanPSMT"/>
        </w:rPr>
        <w:t>If there is no power and/or telephone systems are not functioning, emergency</w:t>
      </w:r>
      <w:r>
        <w:rPr>
          <w:rFonts w:ascii="TimesNewRomanPSMT" w:hAnsi="TimesNewRomanPSMT" w:cs="TimesNewRomanPSMT"/>
        </w:rPr>
        <w:t xml:space="preserve"> </w:t>
      </w:r>
      <w:r w:rsidRPr="007B0D02">
        <w:rPr>
          <w:rFonts w:ascii="TimesNewRomanPSMT" w:hAnsi="TimesNewRomanPSMT" w:cs="TimesNewRomanPSMT"/>
        </w:rPr>
        <w:t xml:space="preserve">communications will be profoundly restricted and the </w:t>
      </w:r>
      <w:smartTag w:uri="urn:schemas-microsoft-com:office:smarttags" w:element="place">
        <w:smartTag w:uri="urn:schemas-microsoft-com:office:smarttags" w:element="PlaceType">
          <w:r w:rsidRPr="007B0D02">
            <w:rPr>
              <w:rFonts w:ascii="TimesNewRomanPSMT" w:hAnsi="TimesNewRomanPSMT" w:cs="TimesNewRomanPSMT"/>
            </w:rPr>
            <w:t>University</w:t>
          </w:r>
        </w:smartTag>
        <w:r w:rsidRPr="007B0D02">
          <w:rPr>
            <w:rFonts w:ascii="TimesNewRomanPSMT" w:hAnsi="TimesNewRomanPSMT" w:cs="TimesNewRomanPSMT"/>
          </w:rPr>
          <w:t xml:space="preserve"> of </w:t>
        </w:r>
        <w:smartTag w:uri="urn:schemas-microsoft-com:office:smarttags" w:element="PlaceName">
          <w:r w:rsidRPr="007B0D02">
            <w:rPr>
              <w:rFonts w:ascii="TimesNewRomanPSMT" w:hAnsi="TimesNewRomanPSMT" w:cs="TimesNewRomanPSMT"/>
            </w:rPr>
            <w:t>Idaho</w:t>
          </w:r>
        </w:smartTag>
      </w:smartTag>
      <w:r w:rsidRPr="007B0D02">
        <w:rPr>
          <w:rFonts w:ascii="TimesNewRomanPSMT" w:hAnsi="TimesNewRomanPSMT" w:cs="TimesNewRomanPSMT"/>
        </w:rPr>
        <w:t xml:space="preserve"> will use messengers, radios and cellular phones.</w:t>
      </w:r>
    </w:p>
    <w:p w:rsidR="00FB146C" w:rsidRPr="007B0D02" w:rsidRDefault="00FB146C" w:rsidP="007B0D02">
      <w:pPr>
        <w:pStyle w:val="ListParagraph"/>
        <w:autoSpaceDE w:val="0"/>
        <w:autoSpaceDN w:val="0"/>
        <w:adjustRightInd w:val="0"/>
        <w:rPr>
          <w:rFonts w:ascii="TimesNewRomanPSMT" w:hAnsi="TimesNewRomanPSMT" w:cs="TimesNewRomanPSMT"/>
        </w:rPr>
      </w:pPr>
    </w:p>
    <w:p w:rsidR="00FB146C" w:rsidRDefault="00FB146C" w:rsidP="00C4629A">
      <w:pPr>
        <w:autoSpaceDE w:val="0"/>
        <w:autoSpaceDN w:val="0"/>
        <w:adjustRightInd w:val="0"/>
        <w:jc w:val="both"/>
        <w:rPr>
          <w:rFonts w:ascii="TimesNewRomanPS-BoldItalicMT" w:hAnsi="TimesNewRomanPS-BoldItalicMT" w:cs="TimesNewRomanPS-BoldItalicMT"/>
          <w:b/>
          <w:bCs/>
          <w:i/>
          <w:iCs/>
        </w:rPr>
      </w:pPr>
      <w:r>
        <w:rPr>
          <w:rFonts w:ascii="TimesNewRomanPSMT" w:hAnsi="TimesNewRomanPSMT" w:cs="TimesNewRomanPSMT"/>
        </w:rPr>
        <w:t xml:space="preserve">This Emergency Response Plan is an adjunct to the </w:t>
      </w:r>
      <w:smartTag w:uri="urn:schemas-microsoft-com:office:smarttags" w:element="place">
        <w:smartTag w:uri="urn:schemas-microsoft-com:office:smarttags" w:element="PlaceType">
          <w:r>
            <w:rPr>
              <w:rFonts w:ascii="TimesNewRomanPS-BoldItalicMT" w:hAnsi="TimesNewRomanPS-BoldItalicMT" w:cs="TimesNewRomanPS-BoldItalicMT"/>
              <w:b/>
              <w:bCs/>
              <w:i/>
              <w:iCs/>
            </w:rPr>
            <w:t>University</w:t>
          </w:r>
        </w:smartTag>
        <w:r>
          <w:rPr>
            <w:rFonts w:ascii="TimesNewRomanPS-BoldItalicMT" w:hAnsi="TimesNewRomanPS-BoldItalicMT" w:cs="TimesNewRomanPS-BoldItalicMT"/>
            <w:b/>
            <w:bCs/>
            <w:i/>
            <w:iCs/>
          </w:rPr>
          <w:t xml:space="preserve"> of </w:t>
        </w:r>
        <w:smartTag w:uri="urn:schemas-microsoft-com:office:smarttags" w:element="PlaceName">
          <w:r>
            <w:rPr>
              <w:rFonts w:ascii="TimesNewRomanPS-BoldItalicMT" w:hAnsi="TimesNewRomanPS-BoldItalicMT" w:cs="TimesNewRomanPS-BoldItalicMT"/>
              <w:b/>
              <w:bCs/>
              <w:i/>
              <w:iCs/>
            </w:rPr>
            <w:t>Idaho Emergency</w:t>
          </w:r>
        </w:smartTag>
      </w:smartTag>
    </w:p>
    <w:p w:rsidR="00FB146C" w:rsidRDefault="00FB146C" w:rsidP="00C4629A">
      <w:pPr>
        <w:autoSpaceDE w:val="0"/>
        <w:autoSpaceDN w:val="0"/>
        <w:adjustRightInd w:val="0"/>
        <w:jc w:val="both"/>
        <w:rPr>
          <w:rFonts w:ascii="TimesNewRomanPSMT" w:hAnsi="TimesNewRomanPSMT" w:cs="TimesNewRomanPSMT"/>
        </w:rPr>
      </w:pPr>
      <w:r>
        <w:rPr>
          <w:rFonts w:ascii="TimesNewRomanPS-BoldItalicMT" w:hAnsi="TimesNewRomanPS-BoldItalicMT" w:cs="TimesNewRomanPS-BoldItalicMT"/>
          <w:b/>
          <w:bCs/>
          <w:i/>
          <w:iCs/>
        </w:rPr>
        <w:t>Management Plan</w:t>
      </w:r>
      <w:r>
        <w:rPr>
          <w:rFonts w:ascii="TimesNewRomanPSMT" w:hAnsi="TimesNewRomanPSMT" w:cs="TimesNewRomanPSMT"/>
        </w:rPr>
        <w:t xml:space="preserve">, as are the other unit plans. Together they provide the overall emergency plan for the entire campus. The </w:t>
      </w:r>
      <w:r>
        <w:rPr>
          <w:rFonts w:ascii="TimesNewRomanPS-BoldItalicMT" w:hAnsi="TimesNewRomanPS-BoldItalicMT" w:cs="TimesNewRomanPS-BoldItalicMT"/>
          <w:b/>
          <w:bCs/>
          <w:i/>
          <w:iCs/>
        </w:rPr>
        <w:t>University of Idaho Emergency Management Plan</w:t>
      </w:r>
      <w:r>
        <w:rPr>
          <w:rFonts w:ascii="TimesNewRomanPSMT" w:hAnsi="TimesNewRomanPSMT" w:cs="TimesNewRomanPSMT"/>
        </w:rPr>
        <w:t xml:space="preserve"> establishes an emergency leadership and organizational structure. A copy of this plan can be found at </w:t>
      </w:r>
      <w:hyperlink r:id="rId7" w:history="1">
        <w:r w:rsidRPr="00C07F53">
          <w:rPr>
            <w:rStyle w:val="Hyperlink"/>
            <w:rFonts w:ascii="TimesNewRomanPSMT" w:hAnsi="TimesNewRomanPSMT" w:cs="TimesNewRomanPSMT"/>
          </w:rPr>
          <w:t>http://www.uidaho.edu/safety/</w:t>
        </w:r>
      </w:hyperlink>
      <w:r>
        <w:rPr>
          <w:rFonts w:ascii="TimesNewRomanPSMT" w:hAnsi="TimesNewRomanPSMT" w:cs="TimesNewRomanPSMT"/>
        </w:rPr>
        <w:t>.</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 xml:space="preserve">The primary goals of the </w:t>
      </w:r>
      <w:r>
        <w:rPr>
          <w:rFonts w:ascii="TimesNewRomanPS-BoldItalicMT" w:hAnsi="TimesNewRomanPS-BoldItalicMT" w:cs="TimesNewRomanPS-BoldItalicMT"/>
          <w:b/>
          <w:bCs/>
          <w:i/>
          <w:iCs/>
        </w:rPr>
        <w:t xml:space="preserve">University of Idaho Emergency Management Plan </w:t>
      </w:r>
      <w:r>
        <w:rPr>
          <w:rFonts w:ascii="TimesNewRomanPSMT" w:hAnsi="TimesNewRomanPSMT" w:cs="TimesNewRomanPSMT"/>
        </w:rPr>
        <w:t>are:</w:t>
      </w:r>
    </w:p>
    <w:p w:rsidR="00FB146C" w:rsidRPr="007B0D02" w:rsidRDefault="00FB146C" w:rsidP="007B0D02">
      <w:pPr>
        <w:pStyle w:val="ListParagraph"/>
        <w:numPr>
          <w:ilvl w:val="0"/>
          <w:numId w:val="2"/>
        </w:numPr>
        <w:autoSpaceDE w:val="0"/>
        <w:autoSpaceDN w:val="0"/>
        <w:adjustRightInd w:val="0"/>
        <w:rPr>
          <w:rFonts w:ascii="TimesNewRomanPSMT" w:hAnsi="TimesNewRomanPSMT" w:cs="TimesNewRomanPSMT"/>
        </w:rPr>
      </w:pPr>
      <w:r w:rsidRPr="007B0D02">
        <w:rPr>
          <w:rFonts w:ascii="TimesNewRomanPSMT" w:hAnsi="TimesNewRomanPSMT" w:cs="TimesNewRomanPSMT"/>
        </w:rPr>
        <w:t>To protect lives, intellectual property and facilities.</w:t>
      </w:r>
    </w:p>
    <w:p w:rsidR="00FB146C" w:rsidRPr="007B0D02" w:rsidRDefault="00FB146C" w:rsidP="007B0D02">
      <w:pPr>
        <w:pStyle w:val="ListParagraph"/>
        <w:numPr>
          <w:ilvl w:val="0"/>
          <w:numId w:val="2"/>
        </w:numPr>
        <w:autoSpaceDE w:val="0"/>
        <w:autoSpaceDN w:val="0"/>
        <w:adjustRightInd w:val="0"/>
        <w:rPr>
          <w:rFonts w:ascii="TimesNewRomanPSMT" w:hAnsi="TimesNewRomanPSMT" w:cs="TimesNewRomanPSMT"/>
        </w:rPr>
      </w:pPr>
      <w:r w:rsidRPr="007B0D02">
        <w:rPr>
          <w:rFonts w:ascii="TimesNewRomanPSMT" w:hAnsi="TimesNewRomanPSMT" w:cs="TimesNewRomanPSMT"/>
        </w:rPr>
        <w:t>To prevent or minimize the impact of emergencies and to maximize the effectiveness of the campus community in responding to inevitable occurrences.</w:t>
      </w:r>
    </w:p>
    <w:p w:rsidR="00FB146C" w:rsidRDefault="00FB146C" w:rsidP="007B0D02">
      <w:pPr>
        <w:pStyle w:val="ListParagraph"/>
        <w:numPr>
          <w:ilvl w:val="0"/>
          <w:numId w:val="2"/>
        </w:numPr>
        <w:autoSpaceDE w:val="0"/>
        <w:autoSpaceDN w:val="0"/>
        <w:adjustRightInd w:val="0"/>
        <w:rPr>
          <w:rFonts w:ascii="TimesNewRomanPSMT" w:hAnsi="TimesNewRomanPSMT" w:cs="TimesNewRomanPSMT"/>
        </w:rPr>
      </w:pPr>
      <w:r w:rsidRPr="007B0D02">
        <w:rPr>
          <w:rFonts w:ascii="TimesNewRomanPSMT" w:hAnsi="TimesNewRomanPSMT" w:cs="TimesNewRomanPSMT"/>
        </w:rPr>
        <w:t xml:space="preserve">To provide for the continuity of campus operations in pursuit of the </w:t>
      </w:r>
      <w:smartTag w:uri="urn:schemas-microsoft-com:office:smarttags" w:element="place">
        <w:smartTag w:uri="urn:schemas-microsoft-com:office:smarttags" w:element="PlaceType">
          <w:r w:rsidRPr="007B0D02">
            <w:rPr>
              <w:rFonts w:ascii="TimesNewRomanPSMT" w:hAnsi="TimesNewRomanPSMT" w:cs="TimesNewRomanPSMT"/>
            </w:rPr>
            <w:t>University</w:t>
          </w:r>
        </w:smartTag>
        <w:r w:rsidRPr="007B0D02">
          <w:rPr>
            <w:rFonts w:ascii="TimesNewRomanPSMT" w:hAnsi="TimesNewRomanPSMT" w:cs="TimesNewRomanPSMT"/>
          </w:rPr>
          <w:t xml:space="preserve"> of </w:t>
        </w:r>
        <w:smartTag w:uri="urn:schemas-microsoft-com:office:smarttags" w:element="PlaceName">
          <w:r w:rsidRPr="007B0D02">
            <w:rPr>
              <w:rFonts w:ascii="TimesNewRomanPSMT" w:hAnsi="TimesNewRomanPSMT" w:cs="TimesNewRomanPSMT"/>
            </w:rPr>
            <w:t>Idaho</w:t>
          </w:r>
        </w:smartTag>
      </w:smartTag>
      <w:r w:rsidRPr="007B0D02">
        <w:rPr>
          <w:rFonts w:ascii="TimesNewRomanPSMT" w:hAnsi="TimesNewRomanPSMT" w:cs="TimesNewRomanPSMT"/>
        </w:rPr>
        <w:t>’s mission of teaching, research and extension.</w:t>
      </w:r>
    </w:p>
    <w:p w:rsidR="00FB146C" w:rsidRPr="007B0D02" w:rsidRDefault="00FB146C" w:rsidP="00302382">
      <w:pPr>
        <w:pStyle w:val="ListParagraph"/>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Emergency Occurrence After Hours</w:t>
      </w:r>
    </w:p>
    <w:p w:rsidR="00FB146C" w:rsidRDefault="00FB146C" w:rsidP="009E2392">
      <w:pPr>
        <w:autoSpaceDE w:val="0"/>
        <w:autoSpaceDN w:val="0"/>
        <w:adjustRightInd w:val="0"/>
        <w:rPr>
          <w:rFonts w:ascii="TimesNewRomanPS-BoldMT" w:hAnsi="TimesNewRomanPS-BoldMT" w:cs="TimesNewRomanPS-BoldMT"/>
          <w:b/>
          <w:bCs/>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 xml:space="preserve">There is a significant chance an emergency may occur outside regular </w:t>
      </w:r>
      <w:smartTag w:uri="urn:schemas-microsoft-com:office:smarttags" w:element="place">
        <w:smartTag w:uri="urn:schemas-microsoft-com:office:smarttags" w:element="PlaceType">
          <w:r>
            <w:rPr>
              <w:rFonts w:ascii="TimesNewRomanPSMT" w:hAnsi="TimesNewRomanPSMT" w:cs="TimesNewRomanPSMT"/>
            </w:rPr>
            <w:t>University</w:t>
          </w:r>
        </w:smartTag>
        <w:r>
          <w:rPr>
            <w:rFonts w:ascii="TimesNewRomanPSMT" w:hAnsi="TimesNewRomanPSMT" w:cs="TimesNewRomanPSMT"/>
          </w:rPr>
          <w:t xml:space="preserve"> of </w:t>
        </w:r>
        <w:smartTag w:uri="urn:schemas-microsoft-com:office:smarttags" w:element="PlaceName">
          <w:r>
            <w:rPr>
              <w:rFonts w:ascii="TimesNewRomanPSMT" w:hAnsi="TimesNewRomanPSMT" w:cs="TimesNewRomanPSMT"/>
            </w:rPr>
            <w:t>Idaho</w:t>
          </w:r>
        </w:smartTag>
      </w:smartTag>
      <w:r>
        <w:rPr>
          <w:rFonts w:ascii="TimesNewRomanPSMT" w:hAnsi="TimesNewRomanPSMT" w:cs="TimesNewRomanPSMT"/>
        </w:rPr>
        <w:t xml:space="preserve"> office hours. </w:t>
      </w:r>
    </w:p>
    <w:p w:rsidR="00FB146C" w:rsidRDefault="00FB146C" w:rsidP="009E2392">
      <w:pPr>
        <w:autoSpaceDE w:val="0"/>
        <w:autoSpaceDN w:val="0"/>
        <w:adjustRightInd w:val="0"/>
        <w:rPr>
          <w:rFonts w:ascii="TimesNewRomanPSMT" w:hAnsi="TimesNewRomanPSMT" w:cs="TimesNewRomanPSMT"/>
        </w:rPr>
      </w:pPr>
    </w:p>
    <w:p w:rsidR="00FB146C" w:rsidRDefault="00FB146C" w:rsidP="00C4629A">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While the structure of this plan remains precisely the same, its implementation may vary depending upon available resources and manpower until the proper officials can be notified. </w:t>
      </w:r>
      <w:r>
        <w:rPr>
          <w:rFonts w:ascii="TimesNewRomanPSMT" w:hAnsi="TimesNewRomanPSMT" w:cs="TimesNewRomanPSMT"/>
        </w:rPr>
        <w:lastRenderedPageBreak/>
        <w:t xml:space="preserve">Until that time, the individuals assuming the most responsibility will be those officials/individuals of highest rank who are available at the time. These individuals should seek to follow, as nearly as possible, the guidelines of the plan while simultaneously making an effort to notify </w:t>
      </w:r>
      <w:smartTag w:uri="urn:schemas-microsoft-com:office:smarttags" w:element="place">
        <w:smartTag w:uri="urn:schemas-microsoft-com:office:smarttags" w:element="PlaceType">
          <w:r>
            <w:rPr>
              <w:rFonts w:ascii="TimesNewRomanPSMT" w:hAnsi="TimesNewRomanPSMT" w:cs="TimesNewRomanPSMT"/>
            </w:rPr>
            <w:t>University</w:t>
          </w:r>
        </w:smartTag>
        <w:r>
          <w:rPr>
            <w:rFonts w:ascii="TimesNewRomanPSMT" w:hAnsi="TimesNewRomanPSMT" w:cs="TimesNewRomanPSMT"/>
          </w:rPr>
          <w:t xml:space="preserve"> of </w:t>
        </w:r>
        <w:smartTag w:uri="urn:schemas-microsoft-com:office:smarttags" w:element="PlaceName">
          <w:r>
            <w:rPr>
              <w:rFonts w:ascii="TimesNewRomanPSMT" w:hAnsi="TimesNewRomanPSMT" w:cs="TimesNewRomanPSMT"/>
            </w:rPr>
            <w:t>Idaho</w:t>
          </w:r>
        </w:smartTag>
      </w:smartTag>
      <w:r>
        <w:rPr>
          <w:rFonts w:ascii="TimesNewRomanPSMT" w:hAnsi="TimesNewRomanPSMT" w:cs="TimesNewRomanPSMT"/>
        </w:rPr>
        <w:t xml:space="preserve"> administrators of the situation so as to obtain verification or advice on their actions.</w:t>
      </w:r>
    </w:p>
    <w:p w:rsidR="00FB146C" w:rsidRDefault="00FB146C" w:rsidP="00C4629A">
      <w:pPr>
        <w:jc w:val="both"/>
        <w:rPr>
          <w:rFonts w:ascii="TimesNewRomanPS-BoldMT" w:hAnsi="TimesNewRomanPS-BoldMT" w:cs="TimesNewRomanPS-BoldMT"/>
          <w:b/>
          <w:bCs/>
        </w:rPr>
      </w:pPr>
    </w:p>
    <w:p w:rsidR="00FB146C" w:rsidRDefault="00FB146C" w:rsidP="00D95F45">
      <w:pPr>
        <w:rPr>
          <w:rFonts w:ascii="TimesNewRomanPS-BoldMT" w:hAnsi="TimesNewRomanPS-BoldMT" w:cs="TimesNewRomanPS-BoldMT"/>
          <w:b/>
          <w:bCs/>
        </w:rPr>
      </w:pPr>
      <w:r>
        <w:rPr>
          <w:rFonts w:ascii="TimesNewRomanPS-BoldMT" w:hAnsi="TimesNewRomanPS-BoldMT" w:cs="TimesNewRomanPS-BoldMT"/>
          <w:b/>
          <w:bCs/>
        </w:rPr>
        <w:t>Submittal and Review</w:t>
      </w:r>
    </w:p>
    <w:p w:rsidR="00FB146C" w:rsidRDefault="00FB146C" w:rsidP="009E2392">
      <w:pPr>
        <w:autoSpaceDE w:val="0"/>
        <w:autoSpaceDN w:val="0"/>
        <w:adjustRightInd w:val="0"/>
        <w:rPr>
          <w:rFonts w:ascii="TimesNewRomanPS-BoldMT" w:hAnsi="TimesNewRomanPS-BoldMT" w:cs="TimesNewRomanPS-BoldMT"/>
          <w:b/>
          <w:bCs/>
        </w:rPr>
      </w:pPr>
    </w:p>
    <w:p w:rsidR="00FB146C" w:rsidRDefault="00FB146C" w:rsidP="00C4629A">
      <w:pPr>
        <w:autoSpaceDE w:val="0"/>
        <w:autoSpaceDN w:val="0"/>
        <w:adjustRightInd w:val="0"/>
        <w:jc w:val="both"/>
        <w:rPr>
          <w:rFonts w:ascii="TimesNewRomanPSMT" w:hAnsi="TimesNewRomanPSMT" w:cs="TimesNewRomanPSMT"/>
        </w:rPr>
      </w:pPr>
      <w:r>
        <w:rPr>
          <w:rFonts w:ascii="TimesNewRomanPSMT" w:hAnsi="TimesNewRomanPSMT" w:cs="TimesNewRomanPSMT"/>
        </w:rPr>
        <w:t>Each unit must submit an initial copy of their completed Emergency Response Plan to the Risk Management Office. Thereafter, the plan should be reviewed annually. If the plan is changed, an updated copy of the Emergency Response Plan must be sent to the Risk Management Office by October 1.</w:t>
      </w:r>
    </w:p>
    <w:p w:rsidR="00FB146C" w:rsidRDefault="00FB146C" w:rsidP="00C4629A">
      <w:pPr>
        <w:autoSpaceDE w:val="0"/>
        <w:autoSpaceDN w:val="0"/>
        <w:adjustRightInd w:val="0"/>
        <w:jc w:val="both"/>
        <w:rPr>
          <w:rFonts w:ascii="TimesNewRomanPS-BoldMT" w:hAnsi="TimesNewRomanPS-BoldMT" w:cs="TimesNewRomanPS-BoldMT"/>
          <w:b/>
          <w:bCs/>
        </w:rPr>
      </w:pPr>
    </w:p>
    <w:p w:rsidR="00FB146C" w:rsidRDefault="00FB146C"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II. Building/Location Description</w:t>
      </w:r>
    </w:p>
    <w:p w:rsidR="00FB146C" w:rsidRDefault="00FB146C" w:rsidP="009E2392">
      <w:pPr>
        <w:autoSpaceDE w:val="0"/>
        <w:autoSpaceDN w:val="0"/>
        <w:adjustRightInd w:val="0"/>
        <w:rPr>
          <w:rFonts w:ascii="TimesNewRomanPS-BoldMT" w:hAnsi="TimesNewRomanPS-BoldMT" w:cs="TimesNewRomanPS-BoldMT"/>
          <w:b/>
          <w:bCs/>
        </w:rPr>
      </w:pPr>
    </w:p>
    <w:p w:rsidR="00FB146C" w:rsidRPr="00D97A94" w:rsidRDefault="00FB146C" w:rsidP="009E2392">
      <w:pPr>
        <w:autoSpaceDE w:val="0"/>
        <w:autoSpaceDN w:val="0"/>
        <w:adjustRightInd w:val="0"/>
        <w:rPr>
          <w:rFonts w:ascii="TimesNewRomanPS-BoldMT" w:hAnsi="TimesNewRomanPS-BoldMT" w:cs="TimesNewRomanPS-BoldMT"/>
          <w:b/>
          <w:bCs/>
          <w:u w:val="single"/>
        </w:rPr>
      </w:pPr>
      <w:smartTag w:uri="urn:schemas-microsoft-com:office:smarttags" w:element="place">
        <w:smartTag w:uri="urn:schemas-microsoft-com:office:smarttags" w:element="PlaceName">
          <w:r>
            <w:rPr>
              <w:rFonts w:ascii="TimesNewRomanPS-BoldMT" w:hAnsi="TimesNewRomanPS-BoldMT" w:cs="TimesNewRomanPS-BoldMT"/>
              <w:b/>
              <w:bCs/>
              <w:color w:val="17365D"/>
              <w:u w:val="single"/>
            </w:rPr>
            <w:t>H</w:t>
          </w:r>
          <w:r w:rsidRPr="00D97A94">
            <w:rPr>
              <w:rFonts w:ascii="TimesNewRomanPS-BoldMT" w:hAnsi="TimesNewRomanPS-BoldMT" w:cs="TimesNewRomanPS-BoldMT"/>
              <w:b/>
              <w:bCs/>
              <w:u w:val="single"/>
            </w:rPr>
            <w:t>olm</w:t>
          </w:r>
        </w:smartTag>
        <w:r w:rsidRPr="00D97A94">
          <w:rPr>
            <w:rFonts w:ascii="TimesNewRomanPS-BoldMT" w:hAnsi="TimesNewRomanPS-BoldMT" w:cs="TimesNewRomanPS-BoldMT"/>
            <w:b/>
            <w:bCs/>
            <w:u w:val="single"/>
          </w:rPr>
          <w:t xml:space="preserve"> </w:t>
        </w:r>
        <w:smartTag w:uri="urn:schemas-microsoft-com:office:smarttags" w:element="PlaceName">
          <w:r w:rsidRPr="00D97A94">
            <w:rPr>
              <w:rFonts w:ascii="TimesNewRomanPS-BoldMT" w:hAnsi="TimesNewRomanPS-BoldMT" w:cs="TimesNewRomanPS-BoldMT"/>
              <w:b/>
              <w:bCs/>
              <w:u w:val="single"/>
            </w:rPr>
            <w:t>Research</w:t>
          </w:r>
        </w:smartTag>
        <w:r w:rsidRPr="00D97A94">
          <w:rPr>
            <w:rFonts w:ascii="TimesNewRomanPS-BoldMT" w:hAnsi="TimesNewRomanPS-BoldMT" w:cs="TimesNewRomanPS-BoldMT"/>
            <w:b/>
            <w:bCs/>
            <w:u w:val="single"/>
          </w:rPr>
          <w:t xml:space="preserve"> </w:t>
        </w:r>
        <w:smartTag w:uri="urn:schemas-microsoft-com:office:smarttags" w:element="PlaceType">
          <w:r w:rsidRPr="00D97A94">
            <w:rPr>
              <w:rFonts w:ascii="TimesNewRomanPS-BoldMT" w:hAnsi="TimesNewRomanPS-BoldMT" w:cs="TimesNewRomanPS-BoldMT"/>
              <w:b/>
              <w:bCs/>
              <w:u w:val="single"/>
            </w:rPr>
            <w:t>Center</w:t>
          </w:r>
        </w:smartTag>
      </w:smartTag>
    </w:p>
    <w:p w:rsidR="00FB146C" w:rsidRPr="00D97A94" w:rsidRDefault="00FB146C" w:rsidP="009E2392">
      <w:pPr>
        <w:autoSpaceDE w:val="0"/>
        <w:autoSpaceDN w:val="0"/>
        <w:adjustRightInd w:val="0"/>
        <w:rPr>
          <w:rFonts w:ascii="TimesNewRomanPS-BoldMT" w:hAnsi="TimesNewRomanPS-BoldMT" w:cs="TimesNewRomanPS-BoldMT"/>
        </w:rPr>
      </w:pPr>
      <w:r w:rsidRPr="00D97A94">
        <w:rPr>
          <w:rFonts w:ascii="TimesNewRomanPS-BoldMT" w:hAnsi="TimesNewRomanPS-BoldMT" w:cs="TimesNewRomanPS-BoldMT"/>
        </w:rPr>
        <w:t xml:space="preserve">The building is located at </w:t>
      </w:r>
      <w:smartTag w:uri="urn:schemas-microsoft-com:office:smarttags" w:element="Street">
        <w:smartTag w:uri="urn:schemas-microsoft-com:office:smarttags" w:element="address">
          <w:r w:rsidRPr="00D97A94">
            <w:rPr>
              <w:rFonts w:ascii="TimesNewRomanPS-BoldMT" w:hAnsi="TimesNewRomanPS-BoldMT" w:cs="TimesNewRomanPS-BoldMT"/>
            </w:rPr>
            <w:t>2222 West 6</w:t>
          </w:r>
          <w:r w:rsidRPr="00D97A94">
            <w:rPr>
              <w:rFonts w:ascii="TimesNewRomanPS-BoldMT" w:hAnsi="TimesNewRomanPS-BoldMT" w:cs="TimesNewRomanPS-BoldMT"/>
              <w:vertAlign w:val="superscript"/>
            </w:rPr>
            <w:t>th</w:t>
          </w:r>
          <w:r w:rsidRPr="00D97A94">
            <w:rPr>
              <w:rFonts w:ascii="TimesNewRomanPS-BoldMT" w:hAnsi="TimesNewRomanPS-BoldMT" w:cs="TimesNewRomanPS-BoldMT"/>
            </w:rPr>
            <w:t xml:space="preserve"> street</w:t>
          </w:r>
        </w:smartTag>
      </w:smartTag>
      <w:r w:rsidRPr="00D97A94">
        <w:rPr>
          <w:rFonts w:ascii="TimesNewRomanPS-BoldMT" w:hAnsi="TimesNewRomanPS-BoldMT" w:cs="TimesNewRomanPS-BoldMT"/>
        </w:rPr>
        <w:t xml:space="preserve">. The two floors, one stairwell and one elevator.  </w:t>
      </w:r>
      <w:r w:rsidR="00B008AE">
        <w:rPr>
          <w:rFonts w:ascii="TimesNewRomanPS-BoldMT" w:hAnsi="TimesNewRomanPS-BoldMT" w:cs="TimesNewRomanPS-BoldMT"/>
        </w:rPr>
        <w:t>The</w:t>
      </w:r>
      <w:r w:rsidRPr="00D97A94">
        <w:rPr>
          <w:rFonts w:ascii="TimesNewRomanPS-BoldMT" w:hAnsi="TimesNewRomanPS-BoldMT" w:cs="TimesNewRomanPS-BoldMT"/>
        </w:rPr>
        <w:t xml:space="preserve"> stairwell is located on the northeast corner. The elevator is located in the northeast stairwell .The</w:t>
      </w:r>
      <w:r w:rsidR="00BD29D9">
        <w:rPr>
          <w:rFonts w:ascii="TimesNewRomanPS-BoldMT" w:hAnsi="TimesNewRomanPS-BoldMT" w:cs="TimesNewRomanPS-BoldMT"/>
        </w:rPr>
        <w:t xml:space="preserve"> building is</w:t>
      </w:r>
      <w:r w:rsidRPr="00D97A94">
        <w:rPr>
          <w:rFonts w:ascii="TimesNewRomanPS-BoldMT" w:hAnsi="TimesNewRomanPS-BoldMT" w:cs="TimesNewRomanPS-BoldMT"/>
        </w:rPr>
        <w:t xml:space="preserve"> equipped with </w:t>
      </w:r>
      <w:r w:rsidRPr="00D97A94">
        <w:rPr>
          <w:rFonts w:ascii="TimesNewRomanPSMT" w:hAnsi="TimesNewRomanPSMT" w:cs="TimesNewRomanPSMT"/>
        </w:rPr>
        <w:t>an automatic alarm. The building is occupied by three separate organizations: 1.</w:t>
      </w:r>
      <w:r w:rsidRPr="00D97A94">
        <w:rPr>
          <w:rFonts w:ascii="TimesNewRomanPSMT" w:hAnsi="TimesNewRomanPSMT" w:cs="TimesNewRomanPSMT"/>
        </w:rPr>
        <w:tab/>
        <w:t xml:space="preserve"> Analytical Sciences Lab., 2.</w:t>
      </w:r>
      <w:r w:rsidRPr="00D97A94">
        <w:rPr>
          <w:rFonts w:ascii="TimesNewRomanPSMT" w:hAnsi="TimesNewRomanPSMT" w:cs="TimesNewRomanPSMT"/>
        </w:rPr>
        <w:tab/>
        <w:t xml:space="preserve"> USDA ARS, 3.</w:t>
      </w:r>
      <w:r w:rsidRPr="00D97A94">
        <w:rPr>
          <w:rFonts w:ascii="TimesNewRomanPSMT" w:hAnsi="TimesNewRomanPSMT" w:cs="TimesNewRomanPSMT"/>
        </w:rPr>
        <w:tab/>
        <w:t xml:space="preserve">Animal </w:t>
      </w:r>
      <w:r w:rsidR="00B008AE">
        <w:rPr>
          <w:rFonts w:ascii="TimesNewRomanPSMT" w:hAnsi="TimesNewRomanPSMT" w:cs="TimesNewRomanPSMT"/>
        </w:rPr>
        <w:t xml:space="preserve">and Veterinary </w:t>
      </w:r>
      <w:r w:rsidRPr="00D97A94">
        <w:rPr>
          <w:rFonts w:ascii="TimesNewRomanPSMT" w:hAnsi="TimesNewRomanPSMT" w:cs="TimesNewRomanPSMT"/>
        </w:rPr>
        <w:t>Sciences (NERL)</w:t>
      </w:r>
    </w:p>
    <w:p w:rsidR="00FB146C" w:rsidRDefault="00FB146C" w:rsidP="009E2392">
      <w:pPr>
        <w:autoSpaceDE w:val="0"/>
        <w:autoSpaceDN w:val="0"/>
        <w:adjustRightInd w:val="0"/>
        <w:rPr>
          <w:rFonts w:ascii="TimesNewRomanPS-BoldMT" w:hAnsi="TimesNewRomanPS-BoldMT" w:cs="TimesNewRomanPS-BoldMT"/>
          <w:b/>
          <w:bCs/>
        </w:rPr>
      </w:pPr>
    </w:p>
    <w:p w:rsidR="00FB146C" w:rsidRDefault="00FB146C"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III. Reporting an Emergency</w:t>
      </w:r>
    </w:p>
    <w:p w:rsidR="00FB146C" w:rsidRDefault="00FB146C" w:rsidP="009E2392">
      <w:pPr>
        <w:autoSpaceDE w:val="0"/>
        <w:autoSpaceDN w:val="0"/>
        <w:adjustRightInd w:val="0"/>
        <w:rPr>
          <w:rFonts w:ascii="TimesNewRomanPS-BoldMT" w:hAnsi="TimesNewRomanPS-BoldMT" w:cs="TimesNewRomanPS-BoldMT"/>
          <w:b/>
          <w:bCs/>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A. Step 1</w:t>
      </w:r>
    </w:p>
    <w:p w:rsidR="00FB146C" w:rsidRPr="00C03038" w:rsidRDefault="00FB146C" w:rsidP="00C03038">
      <w:pPr>
        <w:pStyle w:val="ListParagraph"/>
        <w:numPr>
          <w:ilvl w:val="0"/>
          <w:numId w:val="4"/>
        </w:numPr>
        <w:autoSpaceDE w:val="0"/>
        <w:autoSpaceDN w:val="0"/>
        <w:adjustRightInd w:val="0"/>
        <w:rPr>
          <w:rFonts w:ascii="TimesNewRomanPSMT" w:hAnsi="TimesNewRomanPSMT" w:cs="TimesNewRomanPSMT"/>
        </w:rPr>
      </w:pPr>
      <w:r w:rsidRPr="00C03038">
        <w:rPr>
          <w:rFonts w:ascii="TimesNewRomanPSMT" w:hAnsi="TimesNewRomanPSMT" w:cs="TimesNewRomanPSMT"/>
        </w:rPr>
        <w:t>Call 911. In most cases, such as a fire, hazardous materials release, terrorist/criminal activity, or earthquake, the appropriate number to call is 911.</w:t>
      </w:r>
    </w:p>
    <w:p w:rsidR="00FB146C" w:rsidRDefault="00FB146C" w:rsidP="00C03038">
      <w:pPr>
        <w:pStyle w:val="ListParagraph"/>
        <w:numPr>
          <w:ilvl w:val="0"/>
          <w:numId w:val="3"/>
        </w:numPr>
        <w:autoSpaceDE w:val="0"/>
        <w:autoSpaceDN w:val="0"/>
        <w:adjustRightInd w:val="0"/>
        <w:rPr>
          <w:rFonts w:ascii="TimesNewRomanPSMT" w:hAnsi="TimesNewRomanPSMT" w:cs="TimesNewRomanPSMT"/>
        </w:rPr>
      </w:pPr>
      <w:r w:rsidRPr="00C03038">
        <w:rPr>
          <w:rFonts w:ascii="TimesNewRomanPSMT" w:hAnsi="TimesNewRomanPSMT" w:cs="TimesNewRomanPSMT"/>
        </w:rPr>
        <w:t>Or, if it is a utility failure or utility problem, call Facilities at 885-6246.</w:t>
      </w:r>
    </w:p>
    <w:p w:rsidR="00FB146C" w:rsidRPr="00B45326" w:rsidRDefault="00FB146C" w:rsidP="00B45326">
      <w:pPr>
        <w:autoSpaceDE w:val="0"/>
        <w:autoSpaceDN w:val="0"/>
        <w:adjustRightInd w:val="0"/>
        <w:ind w:left="36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B. Step 2</w:t>
      </w:r>
    </w:p>
    <w:p w:rsidR="00FB146C" w:rsidRDefault="00FB146C" w:rsidP="00DF209A">
      <w:pPr>
        <w:pStyle w:val="ListParagraph"/>
        <w:autoSpaceDE w:val="0"/>
        <w:autoSpaceDN w:val="0"/>
        <w:adjustRightInd w:val="0"/>
        <w:rPr>
          <w:rFonts w:ascii="TimesNewRomanPSMT" w:hAnsi="TimesNewRomanPSMT" w:cs="TimesNewRomanPSMT"/>
        </w:rPr>
      </w:pPr>
      <w:r w:rsidRPr="00C03038">
        <w:rPr>
          <w:rFonts w:ascii="TimesNewRomanPSMT" w:hAnsi="TimesNewRomanPSMT" w:cs="TimesNewRomanPSMT"/>
        </w:rPr>
        <w:t>Notify</w:t>
      </w:r>
      <w:r>
        <w:rPr>
          <w:rFonts w:ascii="TimesNewRomanPSMT" w:hAnsi="TimesNewRomanPSMT" w:cs="TimesNewRomanPSMT"/>
        </w:rPr>
        <w:t>:</w:t>
      </w:r>
    </w:p>
    <w:p w:rsidR="00FB146C" w:rsidRDefault="00FB146C" w:rsidP="00C03038">
      <w:pPr>
        <w:pStyle w:val="ListParagraph"/>
        <w:numPr>
          <w:ilvl w:val="0"/>
          <w:numId w:val="3"/>
        </w:numPr>
        <w:autoSpaceDE w:val="0"/>
        <w:autoSpaceDN w:val="0"/>
        <w:adjustRightInd w:val="0"/>
        <w:rPr>
          <w:rFonts w:ascii="TimesNewRomanPSMT" w:hAnsi="TimesNewRomanPSMT" w:cs="TimesNewRomanPSMT"/>
          <w:color w:val="17365D"/>
        </w:rPr>
      </w:pPr>
      <w:r>
        <w:rPr>
          <w:rFonts w:ascii="TimesNewRomanPSMT" w:hAnsi="TimesNewRomanPSMT" w:cs="TimesNewRomanPSMT"/>
          <w:color w:val="17365D"/>
        </w:rPr>
        <w:t>Steve McGeehan</w:t>
      </w:r>
      <w:r>
        <w:rPr>
          <w:rFonts w:ascii="TimesNewRomanPSMT" w:hAnsi="TimesNewRomanPSMT" w:cs="TimesNewRomanPSMT"/>
          <w:color w:val="17365D"/>
        </w:rPr>
        <w:tab/>
        <w:t>885-7900</w:t>
      </w:r>
    </w:p>
    <w:p w:rsidR="00FB146C" w:rsidRPr="00DF209A" w:rsidRDefault="00FB146C" w:rsidP="00DF209A">
      <w:pPr>
        <w:pStyle w:val="ListParagraph"/>
        <w:numPr>
          <w:ilvl w:val="0"/>
          <w:numId w:val="3"/>
        </w:numPr>
        <w:autoSpaceDE w:val="0"/>
        <w:autoSpaceDN w:val="0"/>
        <w:adjustRightInd w:val="0"/>
        <w:rPr>
          <w:rFonts w:ascii="TimesNewRomanPSMT" w:hAnsi="TimesNewRomanPSMT" w:cs="TimesNewRomanPSMT"/>
          <w:color w:val="17365D"/>
        </w:rPr>
      </w:pPr>
      <w:r>
        <w:rPr>
          <w:rFonts w:ascii="TimesNewRomanPSMT" w:hAnsi="TimesNewRomanPSMT" w:cs="TimesNewRomanPSMT"/>
          <w:color w:val="17365D"/>
        </w:rPr>
        <w:t>Greg Bohach</w:t>
      </w:r>
      <w:r>
        <w:rPr>
          <w:rFonts w:ascii="TimesNewRomanPSMT" w:hAnsi="TimesNewRomanPSMT" w:cs="TimesNewRomanPSMT"/>
          <w:color w:val="17365D"/>
        </w:rPr>
        <w:tab/>
      </w:r>
      <w:r>
        <w:rPr>
          <w:rFonts w:ascii="TimesNewRomanPSMT" w:hAnsi="TimesNewRomanPSMT" w:cs="TimesNewRomanPSMT"/>
          <w:color w:val="17365D"/>
        </w:rPr>
        <w:tab/>
        <w:t>885-6666</w:t>
      </w:r>
    </w:p>
    <w:p w:rsidR="00FB146C" w:rsidRPr="00DF209A" w:rsidRDefault="00FB146C" w:rsidP="00C03038">
      <w:pPr>
        <w:pStyle w:val="ListParagraph"/>
        <w:numPr>
          <w:ilvl w:val="0"/>
          <w:numId w:val="3"/>
        </w:numPr>
        <w:autoSpaceDE w:val="0"/>
        <w:autoSpaceDN w:val="0"/>
        <w:adjustRightInd w:val="0"/>
        <w:rPr>
          <w:rFonts w:ascii="TimesNewRomanPSMT" w:hAnsi="TimesNewRomanPSMT" w:cs="TimesNewRomanPSMT"/>
          <w:color w:val="17365D"/>
        </w:rPr>
      </w:pPr>
      <w:r>
        <w:rPr>
          <w:rFonts w:ascii="TimesNewRomanPSMT" w:hAnsi="TimesNewRomanPSMT" w:cs="TimesNewRomanPSMT"/>
          <w:color w:val="17365D"/>
        </w:rPr>
        <w:t>John Hammel</w:t>
      </w:r>
      <w:r>
        <w:rPr>
          <w:rFonts w:ascii="TimesNewRomanPSMT" w:hAnsi="TimesNewRomanPSMT" w:cs="TimesNewRomanPSMT"/>
          <w:color w:val="17365D"/>
        </w:rPr>
        <w:tab/>
      </w:r>
      <w:r>
        <w:rPr>
          <w:rFonts w:ascii="TimesNewRomanPSMT" w:hAnsi="TimesNewRomanPSMT" w:cs="TimesNewRomanPSMT"/>
          <w:color w:val="17365D"/>
        </w:rPr>
        <w:tab/>
        <w:t>885-6681</w:t>
      </w:r>
    </w:p>
    <w:p w:rsidR="00FB146C" w:rsidRPr="00B45326" w:rsidRDefault="00FB146C" w:rsidP="00B45326">
      <w:pPr>
        <w:autoSpaceDE w:val="0"/>
        <w:autoSpaceDN w:val="0"/>
        <w:adjustRightInd w:val="0"/>
        <w:ind w:left="36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C. Step 3</w:t>
      </w:r>
    </w:p>
    <w:p w:rsidR="00FB146C" w:rsidRDefault="00FB146C" w:rsidP="00437351">
      <w:pPr>
        <w:pStyle w:val="ListParagraph"/>
        <w:autoSpaceDE w:val="0"/>
        <w:autoSpaceDN w:val="0"/>
        <w:adjustRightInd w:val="0"/>
        <w:rPr>
          <w:rFonts w:ascii="TimesNewRomanPSMT" w:hAnsi="TimesNewRomanPSMT" w:cs="TimesNewRomanPSMT"/>
        </w:rPr>
      </w:pPr>
      <w:r w:rsidRPr="00C03038">
        <w:rPr>
          <w:rFonts w:ascii="TimesNewRomanPSMT" w:hAnsi="TimesNewRomanPSMT" w:cs="TimesNewRomanPSMT"/>
        </w:rPr>
        <w:t>Notify</w:t>
      </w:r>
      <w:r>
        <w:rPr>
          <w:rFonts w:ascii="TimesNewRomanPSMT" w:hAnsi="TimesNewRomanPSMT" w:cs="TimesNewRomanPSMT"/>
        </w:rPr>
        <w:t>:</w:t>
      </w:r>
    </w:p>
    <w:p w:rsidR="00FB146C" w:rsidRPr="00C03038" w:rsidRDefault="00FB146C" w:rsidP="00C03038">
      <w:pPr>
        <w:pStyle w:val="ListParagraph"/>
        <w:numPr>
          <w:ilvl w:val="0"/>
          <w:numId w:val="3"/>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Facilities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Pr="00C03038">
        <w:rPr>
          <w:rFonts w:ascii="TimesNewRomanPSMT" w:hAnsi="TimesNewRomanPSMT" w:cs="TimesNewRomanPSMT"/>
        </w:rPr>
        <w:t>885-6246</w:t>
      </w:r>
    </w:p>
    <w:p w:rsidR="00FB146C" w:rsidRPr="00C03038" w:rsidRDefault="00FB146C" w:rsidP="00C03038">
      <w:pPr>
        <w:pStyle w:val="ListParagraph"/>
        <w:numPr>
          <w:ilvl w:val="0"/>
          <w:numId w:val="3"/>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Environmental Health and Safety </w:t>
      </w:r>
      <w:r>
        <w:rPr>
          <w:rFonts w:ascii="TimesNewRomanPSMT" w:hAnsi="TimesNewRomanPSMT" w:cs="TimesNewRomanPSMT"/>
        </w:rPr>
        <w:tab/>
      </w:r>
      <w:r w:rsidRPr="00C03038">
        <w:rPr>
          <w:rFonts w:ascii="TimesNewRomanPSMT" w:hAnsi="TimesNewRomanPSMT" w:cs="TimesNewRomanPSMT"/>
        </w:rPr>
        <w:t>885-6524</w:t>
      </w:r>
    </w:p>
    <w:p w:rsidR="00FB146C" w:rsidRDefault="00FB146C" w:rsidP="00C03038">
      <w:pPr>
        <w:pStyle w:val="ListParagraph"/>
        <w:numPr>
          <w:ilvl w:val="0"/>
          <w:numId w:val="3"/>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Risk Management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Pr="00C03038">
        <w:rPr>
          <w:rFonts w:ascii="TimesNewRomanPSMT" w:hAnsi="TimesNewRomanPSMT" w:cs="TimesNewRomanPSMT"/>
        </w:rPr>
        <w:t>885-7177</w:t>
      </w:r>
    </w:p>
    <w:p w:rsidR="00FB146C" w:rsidRPr="00C03038" w:rsidRDefault="00FB146C" w:rsidP="00C03038">
      <w:pPr>
        <w:pStyle w:val="ListParagraph"/>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IV. Emergency Procedures</w:t>
      </w:r>
    </w:p>
    <w:p w:rsidR="00FB146C" w:rsidRDefault="00FB146C" w:rsidP="009E2392">
      <w:pPr>
        <w:autoSpaceDE w:val="0"/>
        <w:autoSpaceDN w:val="0"/>
        <w:adjustRightInd w:val="0"/>
        <w:rPr>
          <w:rFonts w:ascii="TimesNewRomanPS-BoldMT" w:hAnsi="TimesNewRomanPS-BoldMT" w:cs="TimesNewRomanPS-BoldMT"/>
          <w:b/>
          <w:bCs/>
        </w:rPr>
      </w:pPr>
    </w:p>
    <w:p w:rsidR="003A4924"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A. Building Evacuation Procedures</w:t>
      </w:r>
    </w:p>
    <w:p w:rsidR="00FB146C" w:rsidRDefault="003A4924" w:rsidP="009E2392">
      <w:pPr>
        <w:autoSpaceDE w:val="0"/>
        <w:autoSpaceDN w:val="0"/>
        <w:adjustRightInd w:val="0"/>
        <w:rPr>
          <w:rFonts w:ascii="TimesNewRomanPSMT" w:hAnsi="TimesNewRomanPSMT" w:cs="TimesNewRomanPSMT"/>
        </w:rPr>
      </w:pPr>
      <w:r>
        <w:rPr>
          <w:rFonts w:ascii="TimesNewRomanPSMT" w:hAnsi="TimesNewRomanPSMT" w:cs="TimesNewRomanPSMT"/>
        </w:rPr>
        <w:br w:type="page"/>
      </w:r>
    </w:p>
    <w:p w:rsidR="00FB146C" w:rsidRDefault="00FB146C">
      <w:pPr>
        <w:pBdr>
          <w:top w:val="double" w:sz="6" w:space="1" w:color="auto"/>
          <w:left w:val="double" w:sz="6" w:space="1" w:color="auto"/>
          <w:bottom w:val="double" w:sz="6" w:space="1" w:color="auto"/>
          <w:right w:val="double" w:sz="6" w:space="1" w:color="auto"/>
        </w:pBdr>
        <w:ind w:left="1440" w:hanging="1440"/>
        <w:rPr>
          <w:b/>
          <w:bCs/>
          <w:smallCaps/>
        </w:rPr>
      </w:pPr>
      <w:r>
        <w:rPr>
          <w:b/>
          <w:bCs/>
          <w:smallCaps/>
        </w:rPr>
        <w:t>Title:</w:t>
      </w:r>
      <w:r>
        <w:rPr>
          <w:b/>
          <w:bCs/>
          <w:smallCaps/>
        </w:rPr>
        <w:tab/>
        <w:t>Laboratory Emergency Evacuation Plans</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rPr>
          <w:b/>
          <w:bCs/>
        </w:rPr>
        <w:t>Contributors:</w:t>
      </w:r>
      <w:r>
        <w:t xml:space="preserve"> G. Möller, D.W. Warner</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b/>
          <w:bCs/>
        </w:rPr>
        <w:t>Approved:</w:t>
      </w:r>
      <w:r>
        <w:rPr>
          <w:b/>
          <w:bCs/>
        </w:rPr>
        <w:tab/>
        <w:t>_________________</w:t>
      </w:r>
      <w:r>
        <w:rPr>
          <w:b/>
          <w:bCs/>
        </w:rPr>
        <w:tab/>
        <w:t>___</w:t>
      </w:r>
      <w:r>
        <w:rPr>
          <w:u w:val="single"/>
        </w:rPr>
        <w:t>Chief Chemist</w:t>
      </w:r>
      <w:r>
        <w:rPr>
          <w:b/>
          <w:bCs/>
        </w:rPr>
        <w:t>__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Kim Anderson, Ph.D.</w:t>
      </w:r>
      <w:r>
        <w:tab/>
        <w:t>Title</w:t>
      </w:r>
      <w:r>
        <w:tab/>
        <w:t>Date</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b/>
          <w:bCs/>
        </w:rPr>
        <w:t>Approved:</w:t>
      </w:r>
      <w:r>
        <w:rPr>
          <w:b/>
          <w:bCs/>
        </w:rPr>
        <w:tab/>
        <w:t>_________________</w:t>
      </w:r>
      <w:r>
        <w:rPr>
          <w:b/>
          <w:bCs/>
        </w:rPr>
        <w:tab/>
        <w:t>_</w:t>
      </w:r>
      <w:r>
        <w:rPr>
          <w:u w:val="single"/>
        </w:rPr>
        <w:t>Technical Director</w:t>
      </w:r>
      <w:r>
        <w:rPr>
          <w:b/>
          <w:bCs/>
        </w:rPr>
        <w:t>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Gregory Möller, Ph.D.</w:t>
      </w:r>
      <w:r>
        <w:tab/>
        <w:t>Title</w:t>
      </w:r>
      <w:r>
        <w:tab/>
        <w:t>Date</w:t>
      </w:r>
    </w:p>
    <w:p w:rsidR="00FB146C" w:rsidRDefault="00FB146C">
      <w:pPr>
        <w:pBdr>
          <w:top w:val="double" w:sz="6" w:space="1" w:color="auto"/>
          <w:left w:val="double" w:sz="6" w:space="1" w:color="auto"/>
          <w:bottom w:val="double" w:sz="6" w:space="1" w:color="auto"/>
          <w:right w:val="double" w:sz="6" w:space="1" w:color="auto"/>
        </w:pBdr>
        <w:rPr>
          <w:b/>
          <w:bCs/>
        </w:rPr>
      </w:pPr>
    </w:p>
    <w:p w:rsidR="00FB146C" w:rsidRDefault="00FB146C">
      <w:pPr>
        <w:pBdr>
          <w:top w:val="double" w:sz="6" w:space="1" w:color="auto"/>
          <w:left w:val="double" w:sz="6" w:space="1" w:color="auto"/>
          <w:bottom w:val="double" w:sz="6" w:space="1" w:color="auto"/>
          <w:right w:val="double" w:sz="6" w:space="1" w:color="auto"/>
        </w:pBdr>
      </w:pPr>
      <w:r>
        <w:rPr>
          <w:b/>
          <w:bCs/>
        </w:rPr>
        <w:t>Filepath:</w:t>
      </w:r>
      <w:r>
        <w:tab/>
        <w:t>P:\SOP\SAFETY\EVACU.DOC</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r>
        <w:rPr>
          <w:b/>
          <w:bCs/>
        </w:rPr>
        <w:t>Status:</w:t>
      </w:r>
      <w:r>
        <w:tab/>
      </w:r>
      <w:r>
        <w:rPr>
          <w:i/>
          <w:iCs/>
          <w:sz w:val="20"/>
          <w:szCs w:val="20"/>
        </w:rPr>
        <w:t>This document is considered current standard procedure of the Analytical Sciences Laboratory when management approval is documented by signature above.  This Standard Operating Procedure is effective on the date of approval signature and supersedes all other versions until historically archived by the QAU as indicated below.</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p>
    <w:p w:rsidR="00FB146C" w:rsidRDefault="00FB146C">
      <w:pPr>
        <w:pBdr>
          <w:top w:val="double" w:sz="6" w:space="1" w:color="auto"/>
          <w:left w:val="double" w:sz="6" w:space="1" w:color="auto"/>
          <w:bottom w:val="double" w:sz="6" w:space="1" w:color="auto"/>
          <w:right w:val="double" w:sz="6" w:space="1" w:color="auto"/>
        </w:pBdr>
      </w:pPr>
      <w:r>
        <w:rPr>
          <w:b/>
          <w:bCs/>
        </w:rPr>
        <w:t>Archived:</w:t>
      </w:r>
      <w:r>
        <w:rPr>
          <w:b/>
          <w:bCs/>
        </w:rPr>
        <w:tab/>
        <w:t>_________________</w:t>
      </w:r>
      <w:r>
        <w:rPr>
          <w:b/>
          <w:bCs/>
        </w:rPr>
        <w:tab/>
        <w:t>________________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Signature</w:t>
      </w:r>
      <w:r>
        <w:tab/>
        <w:t>Title</w:t>
      </w:r>
      <w:r>
        <w:tab/>
        <w:t>Date</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p>
    <w:p w:rsidR="00FB146C" w:rsidRDefault="00FB146C">
      <w:pPr>
        <w:pBdr>
          <w:top w:val="double" w:sz="6" w:space="1" w:color="auto"/>
          <w:left w:val="double" w:sz="6" w:space="1" w:color="auto"/>
          <w:bottom w:val="double" w:sz="6" w:space="1" w:color="auto"/>
          <w:right w:val="double" w:sz="6" w:space="1" w:color="auto"/>
        </w:pBdr>
        <w:rPr>
          <w:b/>
          <w:bCs/>
        </w:rPr>
      </w:pPr>
      <w:r>
        <w:rPr>
          <w:b/>
          <w:bCs/>
        </w:rPr>
        <w:t>Abstract:</w:t>
      </w:r>
    </w:p>
    <w:p w:rsidR="00FB146C" w:rsidRDefault="00FB146C">
      <w:pPr>
        <w:pBdr>
          <w:top w:val="double" w:sz="6" w:space="1" w:color="auto"/>
          <w:left w:val="double" w:sz="6" w:space="1" w:color="auto"/>
          <w:bottom w:val="double" w:sz="6" w:space="1" w:color="auto"/>
          <w:right w:val="double" w:sz="6" w:space="1" w:color="auto"/>
        </w:pBdr>
        <w:rPr>
          <w:i/>
          <w:iCs/>
        </w:rPr>
      </w:pPr>
      <w:r>
        <w:rPr>
          <w:i/>
          <w:iCs/>
        </w:rPr>
        <w:t>The evacuation plan for ASL is discussed.</w:t>
      </w:r>
    </w:p>
    <w:p w:rsidR="00FB146C" w:rsidRDefault="00FB146C"/>
    <w:p w:rsidR="00FB146C" w:rsidRDefault="00FB146C">
      <w:pPr>
        <w:spacing w:line="240" w:lineRule="atLeast"/>
        <w:ind w:left="720" w:hanging="720"/>
      </w:pPr>
      <w:r>
        <w:rPr>
          <w:b/>
          <w:bCs/>
        </w:rPr>
        <w:t>I.</w:t>
      </w:r>
      <w:r>
        <w:tab/>
        <w:t xml:space="preserve">In the event of an evacuation from the </w:t>
      </w:r>
      <w:smartTag w:uri="urn:schemas-microsoft-com:office:smarttags" w:element="place">
        <w:smartTag w:uri="urn:schemas-microsoft-com:office:smarttags" w:element="PlaceName">
          <w:r>
            <w:t>Holm</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 the following plan will be implemented:</w:t>
      </w:r>
    </w:p>
    <w:p w:rsidR="00FB146C" w:rsidRDefault="00FB146C">
      <w:pPr>
        <w:spacing w:line="240" w:lineRule="atLeast"/>
        <w:ind w:left="1440" w:hanging="720"/>
      </w:pPr>
    </w:p>
    <w:p w:rsidR="00FB146C" w:rsidRDefault="00FB146C">
      <w:pPr>
        <w:spacing w:line="240" w:lineRule="atLeast"/>
        <w:ind w:left="1440" w:hanging="720"/>
      </w:pPr>
      <w:r>
        <w:rPr>
          <w:b/>
          <w:bCs/>
        </w:rPr>
        <w:t>A.</w:t>
      </w:r>
      <w:r>
        <w:tab/>
        <w:t>Labs and offices will be vacated in an orderly fashion.</w:t>
      </w:r>
    </w:p>
    <w:p w:rsidR="00FB146C" w:rsidRDefault="00FB146C">
      <w:pPr>
        <w:spacing w:line="240" w:lineRule="atLeast"/>
        <w:ind w:left="1440" w:hanging="720"/>
      </w:pPr>
    </w:p>
    <w:p w:rsidR="00FB146C" w:rsidRDefault="00FB146C">
      <w:pPr>
        <w:spacing w:line="240" w:lineRule="atLeast"/>
        <w:ind w:left="1440" w:hanging="720"/>
      </w:pPr>
      <w:r>
        <w:rPr>
          <w:b/>
          <w:bCs/>
        </w:rPr>
        <w:t>B.</w:t>
      </w:r>
      <w:r>
        <w:tab/>
        <w:t>The doors and windows should be closed to minimize fire spread if time permits.</w:t>
      </w:r>
    </w:p>
    <w:p w:rsidR="00FB146C" w:rsidRDefault="00FB146C">
      <w:pPr>
        <w:spacing w:line="240" w:lineRule="atLeast"/>
        <w:ind w:left="1440" w:hanging="720"/>
      </w:pPr>
    </w:p>
    <w:p w:rsidR="00FB146C" w:rsidRDefault="00FB146C">
      <w:pPr>
        <w:spacing w:line="240" w:lineRule="atLeast"/>
        <w:ind w:left="1440" w:hanging="720"/>
      </w:pPr>
      <w:r>
        <w:rPr>
          <w:b/>
          <w:bCs/>
        </w:rPr>
        <w:t>C.</w:t>
      </w:r>
      <w:r>
        <w:tab/>
        <w:t xml:space="preserve">An assigned person(s) will check for anyone left behind and close all of the doors after making the check.  </w:t>
      </w:r>
      <w:r>
        <w:rPr>
          <w:u w:val="single"/>
        </w:rPr>
        <w:t>Do not</w:t>
      </w:r>
      <w:r>
        <w:t xml:space="preserve"> lock the doors.</w:t>
      </w:r>
    </w:p>
    <w:p w:rsidR="00FB146C" w:rsidRDefault="00FB146C">
      <w:pPr>
        <w:spacing w:line="240" w:lineRule="atLeast"/>
        <w:ind w:left="1440" w:hanging="720"/>
      </w:pPr>
    </w:p>
    <w:p w:rsidR="00FB146C" w:rsidRDefault="00FB146C">
      <w:pPr>
        <w:spacing w:line="240" w:lineRule="atLeast"/>
        <w:ind w:left="1440" w:hanging="720"/>
      </w:pPr>
      <w:r>
        <w:rPr>
          <w:b/>
          <w:bCs/>
        </w:rPr>
        <w:t>D.</w:t>
      </w:r>
      <w:r>
        <w:tab/>
        <w:t>All personnel shall proceed out to the parking lot on the WEST side of the building.</w:t>
      </w:r>
    </w:p>
    <w:p w:rsidR="00FB146C" w:rsidRDefault="00FB146C">
      <w:pPr>
        <w:spacing w:line="240" w:lineRule="atLeast"/>
        <w:ind w:left="1440" w:hanging="720"/>
      </w:pPr>
    </w:p>
    <w:p w:rsidR="00FB146C" w:rsidRDefault="00FB146C">
      <w:pPr>
        <w:spacing w:line="240" w:lineRule="atLeast"/>
        <w:ind w:left="1440" w:hanging="720"/>
      </w:pPr>
      <w:r>
        <w:rPr>
          <w:b/>
          <w:bCs/>
        </w:rPr>
        <w:t>E.</w:t>
      </w:r>
      <w:r>
        <w:tab/>
        <w:t>An assigned person(s) will then take a head count to further ensure that everyone has safely vacated.</w:t>
      </w:r>
    </w:p>
    <w:p w:rsidR="00FB146C" w:rsidRDefault="00FB146C">
      <w:pPr>
        <w:spacing w:line="240" w:lineRule="atLeast"/>
        <w:ind w:left="1440" w:hanging="720"/>
      </w:pPr>
    </w:p>
    <w:p w:rsidR="00FB146C" w:rsidRDefault="00FB146C">
      <w:pPr>
        <w:spacing w:line="240" w:lineRule="atLeast"/>
        <w:ind w:left="1440" w:hanging="720"/>
      </w:pPr>
      <w:r>
        <w:rPr>
          <w:b/>
          <w:bCs/>
        </w:rPr>
        <w:t>F.</w:t>
      </w:r>
      <w:r>
        <w:tab/>
        <w:t xml:space="preserve">If anyone is missing, </w:t>
      </w:r>
      <w:r>
        <w:rPr>
          <w:u w:val="single"/>
        </w:rPr>
        <w:t>do not</w:t>
      </w:r>
      <w:r>
        <w:t xml:space="preserve"> attempt to return to the lab!  Contact fire fighters or police at the scene and tell them the person's name and the room number of the lab (or the last place the person was seen).</w:t>
      </w:r>
    </w:p>
    <w:p w:rsidR="00FB146C" w:rsidRDefault="00FB146C">
      <w:pPr>
        <w:spacing w:line="240" w:lineRule="atLeast"/>
        <w:ind w:left="1440" w:hanging="720"/>
      </w:pPr>
    </w:p>
    <w:p w:rsidR="00146B93" w:rsidRDefault="00FB146C" w:rsidP="00146B93">
      <w:pPr>
        <w:numPr>
          <w:ilvl w:val="0"/>
          <w:numId w:val="30"/>
        </w:numPr>
        <w:spacing w:line="240" w:lineRule="atLeast"/>
      </w:pPr>
      <w:r>
        <w:t>STAY TOGETHER and listen for further instructions.  DO NOT leave the premises until told to do so.</w:t>
      </w:r>
    </w:p>
    <w:p w:rsidR="00FB146C" w:rsidRDefault="007450F6" w:rsidP="00146B93">
      <w:pPr>
        <w:numPr>
          <w:ilvl w:val="0"/>
          <w:numId w:val="30"/>
        </w:numPr>
        <w:spacing w:line="240" w:lineRule="atLeast"/>
        <w:rPr>
          <w:rFonts w:ascii="TimesNewRomanPSMT" w:hAnsi="TimesNewRomanPSMT" w:cs="TimesNewRomanPSMT"/>
        </w:rPr>
      </w:pPr>
      <w:r w:rsidRPr="003712B4">
        <w:rPr>
          <w:rFonts w:ascii="TimesNewRomanPSMT" w:hAnsi="TimesNewRomanPSMT" w:cs="TimesNewRomanPSM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3.8pt;height:333.2pt">
            <v:imagedata r:id="rId8" o:title=""/>
          </v:shape>
        </w:pict>
      </w:r>
    </w:p>
    <w:p w:rsidR="00FB146C" w:rsidRDefault="00FB146C" w:rsidP="009E2392">
      <w:pPr>
        <w:autoSpaceDE w:val="0"/>
        <w:autoSpaceDN w:val="0"/>
        <w:adjustRightInd w:val="0"/>
        <w:rPr>
          <w:rFonts w:ascii="TimesNewRomanPSMT" w:hAnsi="TimesNewRomanPSMT" w:cs="TimesNewRomanPSMT"/>
        </w:rPr>
      </w:pPr>
    </w:p>
    <w:p w:rsidR="00FB146C" w:rsidRDefault="007450F6" w:rsidP="009E2392">
      <w:pPr>
        <w:autoSpaceDE w:val="0"/>
        <w:autoSpaceDN w:val="0"/>
        <w:adjustRightInd w:val="0"/>
        <w:rPr>
          <w:rFonts w:ascii="TimesNewRomanPSMT" w:hAnsi="TimesNewRomanPSMT" w:cs="TimesNewRomanPSMT"/>
        </w:rPr>
      </w:pPr>
      <w:r w:rsidRPr="003712B4">
        <w:rPr>
          <w:rFonts w:ascii="TimesNewRomanPSMT" w:hAnsi="TimesNewRomanPSMT" w:cs="TimesNewRomanPSMT"/>
        </w:rPr>
        <w:lastRenderedPageBreak/>
        <w:pict>
          <v:shape id="_x0000_i1027" type="#_x0000_t75" style="width:346.85pt;height:351.05pt">
            <v:imagedata r:id="rId9" o:title=""/>
          </v:shape>
        </w:pict>
      </w:r>
    </w:p>
    <w:p w:rsidR="00FB146C" w:rsidRPr="009F4E71" w:rsidRDefault="00FB146C" w:rsidP="009F4E71">
      <w:pPr>
        <w:pStyle w:val="ListParagraph"/>
        <w:autoSpaceDE w:val="0"/>
        <w:autoSpaceDN w:val="0"/>
        <w:adjustRightInd w:val="0"/>
        <w:ind w:left="288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B. Campus Evacuation/Closure Procedures</w:t>
      </w:r>
    </w:p>
    <w:p w:rsidR="00FB146C" w:rsidRDefault="00FB146C" w:rsidP="009E2392">
      <w:pPr>
        <w:autoSpaceDE w:val="0"/>
        <w:autoSpaceDN w:val="0"/>
        <w:adjustRightInd w:val="0"/>
        <w:rPr>
          <w:rFonts w:ascii="TimesNewRomanPSMT" w:hAnsi="TimesNewRomanPSMT" w:cs="TimesNewRomanPSMT"/>
        </w:rPr>
      </w:pPr>
    </w:p>
    <w:p w:rsidR="00FB146C" w:rsidRDefault="00FB146C" w:rsidP="00437351">
      <w:pPr>
        <w:autoSpaceDE w:val="0"/>
        <w:autoSpaceDN w:val="0"/>
        <w:adjustRightInd w:val="0"/>
        <w:ind w:left="288"/>
        <w:jc w:val="both"/>
        <w:rPr>
          <w:rFonts w:ascii="TimesNewRomanPSMT" w:hAnsi="TimesNewRomanPSMT" w:cs="TimesNewRomanPSMT"/>
        </w:rPr>
      </w:pPr>
      <w:r>
        <w:rPr>
          <w:rFonts w:ascii="TimesNewRomanPSMT" w:hAnsi="TimesNewRomanPSMT" w:cs="TimesNewRomanPSMT"/>
        </w:rPr>
        <w:t xml:space="preserve">If it is determined that a campus evacuation/closure is necessary, all units will be notified by the emergency personnel or senior administration of the nature of the evacuation/closure, where to evacuate to (usually to home), and when it is safe to return to the campus. The </w:t>
      </w:r>
      <w:r w:rsidR="004C57C1">
        <w:rPr>
          <w:rFonts w:ascii="TimesNewRomanPS-BoldMT" w:hAnsi="TimesNewRomanPS-BoldMT" w:cs="TimesNewRomanPS-BoldMT"/>
          <w:b/>
          <w:bCs/>
        </w:rPr>
        <w:t>Technical Director</w:t>
      </w:r>
      <w:r>
        <w:rPr>
          <w:rFonts w:ascii="TimesNewRomanPS-BoldMT" w:hAnsi="TimesNewRomanPS-BoldMT" w:cs="TimesNewRomanPS-BoldMT"/>
          <w:b/>
          <w:bCs/>
        </w:rPr>
        <w:t xml:space="preserve"> </w:t>
      </w:r>
      <w:r>
        <w:rPr>
          <w:rFonts w:ascii="TimesNewRomanPSMT" w:hAnsi="TimesNewRomanPSMT" w:cs="TimesNewRomanPSMT"/>
        </w:rPr>
        <w:t xml:space="preserve">will ensure that all occupants are informed of the evacuation/closure and where to go. The </w:t>
      </w:r>
      <w:r w:rsidR="004C57C1">
        <w:rPr>
          <w:rFonts w:ascii="TimesNewRomanPS-BoldMT" w:hAnsi="TimesNewRomanPS-BoldMT" w:cs="TimesNewRomanPS-BoldMT"/>
          <w:b/>
          <w:bCs/>
        </w:rPr>
        <w:t>Technical Director</w:t>
      </w:r>
      <w:r>
        <w:rPr>
          <w:rFonts w:ascii="TimesNewRomanPS-BoldMT" w:hAnsi="TimesNewRomanPS-BoldMT" w:cs="TimesNewRomanPS-BoldMT"/>
          <w:b/>
          <w:bCs/>
        </w:rPr>
        <w:t xml:space="preserve"> </w:t>
      </w:r>
      <w:r>
        <w:rPr>
          <w:rFonts w:ascii="TimesNewRomanPSMT" w:hAnsi="TimesNewRomanPSMT" w:cs="TimesNewRomanPSMT"/>
        </w:rPr>
        <w:t>will use the phone list to update and distribute information of the emergency as needed to employees.</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C. Medical Emergency Procedures</w:t>
      </w:r>
    </w:p>
    <w:p w:rsidR="00FB146C" w:rsidRDefault="00B008AE" w:rsidP="009E2392">
      <w:pPr>
        <w:autoSpaceDE w:val="0"/>
        <w:autoSpaceDN w:val="0"/>
        <w:adjustRightInd w:val="0"/>
        <w:rPr>
          <w:rFonts w:ascii="TimesNewRomanPSMT" w:hAnsi="TimesNewRomanPSMT" w:cs="TimesNewRomanPSMT"/>
        </w:rPr>
      </w:pPr>
      <w:r>
        <w:rPr>
          <w:rFonts w:ascii="TimesNewRomanPSMT" w:hAnsi="TimesNewRomanPSMT" w:cs="TimesNewRomanPSMT"/>
        </w:rPr>
        <w:br w:type="page"/>
      </w:r>
    </w:p>
    <w:p w:rsidR="00FB146C" w:rsidRDefault="00FB146C">
      <w:pPr>
        <w:pBdr>
          <w:top w:val="double" w:sz="6" w:space="1" w:color="auto"/>
          <w:left w:val="double" w:sz="6" w:space="1" w:color="auto"/>
          <w:bottom w:val="double" w:sz="6" w:space="1" w:color="auto"/>
          <w:right w:val="double" w:sz="6" w:space="1" w:color="auto"/>
        </w:pBdr>
        <w:ind w:left="1440" w:hanging="1440"/>
        <w:rPr>
          <w:b/>
          <w:bCs/>
          <w:smallCaps/>
        </w:rPr>
      </w:pPr>
      <w:r>
        <w:rPr>
          <w:b/>
          <w:bCs/>
          <w:smallCaps/>
        </w:rPr>
        <w:t>Title:</w:t>
      </w:r>
      <w:r>
        <w:rPr>
          <w:b/>
          <w:bCs/>
          <w:smallCaps/>
        </w:rPr>
        <w:tab/>
        <w:t>Emergency Medical Care</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rPr>
          <w:b/>
          <w:bCs/>
        </w:rPr>
        <w:t>Contributors:</w:t>
      </w:r>
      <w:r>
        <w:t xml:space="preserve"> G. Möller, D.W. Warner</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b/>
          <w:bCs/>
        </w:rPr>
        <w:t>Approved:</w:t>
      </w:r>
      <w:r>
        <w:rPr>
          <w:b/>
          <w:bCs/>
        </w:rPr>
        <w:tab/>
        <w:t>_________________</w:t>
      </w:r>
      <w:r>
        <w:rPr>
          <w:b/>
          <w:bCs/>
        </w:rPr>
        <w:tab/>
        <w:t>___</w:t>
      </w:r>
      <w:r>
        <w:rPr>
          <w:u w:val="single"/>
        </w:rPr>
        <w:t>Chief Chemist</w:t>
      </w:r>
      <w:r>
        <w:rPr>
          <w:b/>
          <w:bCs/>
        </w:rPr>
        <w:t>__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Kim Anderson, Ph.D.</w:t>
      </w:r>
      <w:r>
        <w:tab/>
        <w:t>Title</w:t>
      </w:r>
      <w:r>
        <w:tab/>
        <w:t>Date</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b/>
          <w:bCs/>
        </w:rPr>
        <w:t>Approved:</w:t>
      </w:r>
      <w:r>
        <w:rPr>
          <w:b/>
          <w:bCs/>
        </w:rPr>
        <w:tab/>
        <w:t>_________________</w:t>
      </w:r>
      <w:r>
        <w:rPr>
          <w:b/>
          <w:bCs/>
        </w:rPr>
        <w:tab/>
        <w:t>_</w:t>
      </w:r>
      <w:r>
        <w:rPr>
          <w:u w:val="single"/>
        </w:rPr>
        <w:t>Technical Director</w:t>
      </w:r>
      <w:r>
        <w:rPr>
          <w:b/>
          <w:bCs/>
        </w:rPr>
        <w:t>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Gregory Möller, Ph.D.</w:t>
      </w:r>
      <w:r>
        <w:tab/>
        <w:t>Title</w:t>
      </w:r>
      <w:r>
        <w:tab/>
        <w:t>Date</w:t>
      </w:r>
    </w:p>
    <w:p w:rsidR="00FB146C" w:rsidRDefault="00FB146C">
      <w:pPr>
        <w:pBdr>
          <w:top w:val="double" w:sz="6" w:space="1" w:color="auto"/>
          <w:left w:val="double" w:sz="6" w:space="1" w:color="auto"/>
          <w:bottom w:val="double" w:sz="6" w:space="1" w:color="auto"/>
          <w:right w:val="double" w:sz="6" w:space="1" w:color="auto"/>
        </w:pBdr>
        <w:rPr>
          <w:b/>
          <w:bCs/>
        </w:rPr>
      </w:pPr>
    </w:p>
    <w:p w:rsidR="00FB146C" w:rsidRDefault="00FB146C">
      <w:pPr>
        <w:pBdr>
          <w:top w:val="double" w:sz="6" w:space="1" w:color="auto"/>
          <w:left w:val="double" w:sz="6" w:space="1" w:color="auto"/>
          <w:bottom w:val="double" w:sz="6" w:space="1" w:color="auto"/>
          <w:right w:val="double" w:sz="6" w:space="1" w:color="auto"/>
        </w:pBdr>
      </w:pPr>
      <w:r>
        <w:rPr>
          <w:b/>
          <w:bCs/>
        </w:rPr>
        <w:t>Filepath:</w:t>
      </w:r>
      <w:r>
        <w:tab/>
        <w:t>P:\SOP\SAFETY\MED.DOC</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r>
        <w:rPr>
          <w:b/>
          <w:bCs/>
        </w:rPr>
        <w:t>Status:</w:t>
      </w:r>
      <w:r>
        <w:tab/>
      </w:r>
      <w:r>
        <w:rPr>
          <w:i/>
          <w:iCs/>
          <w:sz w:val="20"/>
          <w:szCs w:val="20"/>
        </w:rPr>
        <w:t>This document is considered current standard procedure of the Analytical Sciences Laboratory when management approval is documented by signature above.  This Standard Operating Procedure is effective on the date of approval signature and supersedes all other versions until historically archived by the QAU as indicated below.</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p>
    <w:p w:rsidR="00FB146C" w:rsidRDefault="00FB146C">
      <w:pPr>
        <w:pBdr>
          <w:top w:val="double" w:sz="6" w:space="1" w:color="auto"/>
          <w:left w:val="double" w:sz="6" w:space="1" w:color="auto"/>
          <w:bottom w:val="double" w:sz="6" w:space="1" w:color="auto"/>
          <w:right w:val="double" w:sz="6" w:space="1" w:color="auto"/>
        </w:pBdr>
      </w:pPr>
      <w:r>
        <w:rPr>
          <w:b/>
          <w:bCs/>
        </w:rPr>
        <w:t>Archived:</w:t>
      </w:r>
      <w:r>
        <w:rPr>
          <w:b/>
          <w:bCs/>
        </w:rPr>
        <w:tab/>
        <w:t>_________________</w:t>
      </w:r>
      <w:r>
        <w:rPr>
          <w:b/>
          <w:bCs/>
        </w:rPr>
        <w:tab/>
        <w:t>________________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Signature</w:t>
      </w:r>
      <w:r>
        <w:tab/>
        <w:t>Title</w:t>
      </w:r>
      <w:r>
        <w:tab/>
        <w:t>Date</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p>
    <w:p w:rsidR="00FB146C" w:rsidRDefault="00FB146C">
      <w:pPr>
        <w:pBdr>
          <w:top w:val="double" w:sz="6" w:space="1" w:color="auto"/>
          <w:left w:val="double" w:sz="6" w:space="1" w:color="auto"/>
          <w:bottom w:val="double" w:sz="6" w:space="1" w:color="auto"/>
          <w:right w:val="double" w:sz="6" w:space="1" w:color="auto"/>
        </w:pBdr>
        <w:rPr>
          <w:b/>
          <w:bCs/>
        </w:rPr>
      </w:pPr>
      <w:r>
        <w:rPr>
          <w:b/>
          <w:bCs/>
        </w:rPr>
        <w:t>Abstract:</w:t>
      </w:r>
    </w:p>
    <w:p w:rsidR="00FB146C" w:rsidRDefault="00FB146C">
      <w:pPr>
        <w:pBdr>
          <w:top w:val="double" w:sz="6" w:space="1" w:color="auto"/>
          <w:left w:val="double" w:sz="6" w:space="1" w:color="auto"/>
          <w:bottom w:val="double" w:sz="6" w:space="1" w:color="auto"/>
          <w:right w:val="double" w:sz="6" w:space="1" w:color="auto"/>
        </w:pBdr>
        <w:rPr>
          <w:i/>
          <w:iCs/>
        </w:rPr>
      </w:pPr>
      <w:r>
        <w:rPr>
          <w:i/>
          <w:iCs/>
        </w:rPr>
        <w:t>The laboratory medical protocol is presented in accordance with UI policy.</w:t>
      </w:r>
    </w:p>
    <w:p w:rsidR="00FB146C" w:rsidRDefault="00FB146C"/>
    <w:p w:rsidR="00FB146C" w:rsidRDefault="00FB146C">
      <w:pPr>
        <w:tabs>
          <w:tab w:val="left" w:pos="720"/>
        </w:tabs>
        <w:spacing w:line="240" w:lineRule="atLeast"/>
        <w:ind w:left="720" w:hanging="720"/>
      </w:pPr>
      <w:smartTag w:uri="urn:schemas-microsoft-com:office:smarttags" w:element="place">
        <w:r>
          <w:rPr>
            <w:b/>
            <w:bCs/>
          </w:rPr>
          <w:t>I.</w:t>
        </w:r>
      </w:smartTag>
      <w:r>
        <w:rPr>
          <w:b/>
          <w:bCs/>
        </w:rPr>
        <w:tab/>
        <w:t>In a medical emergency, call 911 immediately.</w:t>
      </w:r>
      <w:r>
        <w:t xml:space="preserve">  If there is concern over billing and this concern raises doubts as to whether to call an ambulance, </w:t>
      </w:r>
      <w:r>
        <w:rPr>
          <w:b/>
          <w:bCs/>
        </w:rPr>
        <w:t>ALWAYS</w:t>
      </w:r>
      <w:r>
        <w:t xml:space="preserve"> </w:t>
      </w:r>
      <w:r>
        <w:rPr>
          <w:b/>
          <w:bCs/>
        </w:rPr>
        <w:t>CALL THE AMBULANCE</w:t>
      </w:r>
      <w:r>
        <w:t xml:space="preserv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Idaho Risk Management Office</w:t>
          </w:r>
        </w:smartTag>
      </w:smartTag>
      <w:r>
        <w:t xml:space="preserve"> will pay for the ambulance call.  The ambulance crew responding will transport the employee to the most appropriate emergency medical facility.</w:t>
      </w:r>
    </w:p>
    <w:p w:rsidR="00FB146C" w:rsidRDefault="00FB146C">
      <w:pPr>
        <w:tabs>
          <w:tab w:val="left" w:pos="720"/>
        </w:tabs>
        <w:spacing w:line="240" w:lineRule="atLeast"/>
        <w:ind w:left="720" w:hanging="720"/>
        <w:rPr>
          <w:b/>
          <w:bCs/>
        </w:rPr>
      </w:pPr>
    </w:p>
    <w:p w:rsidR="00FB146C" w:rsidRDefault="00FB146C">
      <w:pPr>
        <w:tabs>
          <w:tab w:val="left" w:pos="720"/>
        </w:tabs>
        <w:spacing w:line="240" w:lineRule="atLeast"/>
        <w:ind w:left="720" w:hanging="720"/>
      </w:pPr>
      <w:r>
        <w:rPr>
          <w:b/>
          <w:bCs/>
        </w:rPr>
        <w:t>II.</w:t>
      </w:r>
      <w:r>
        <w:rPr>
          <w:b/>
          <w:bCs/>
        </w:rPr>
        <w:tab/>
      </w:r>
      <w:smartTag w:uri="urn:schemas-microsoft-com:office:smarttags" w:element="place">
        <w:smartTag w:uri="urn:schemas-microsoft-com:office:smarttags" w:element="PlaceType">
          <w:r>
            <w:rPr>
              <w:b/>
              <w:bCs/>
            </w:rPr>
            <w:t>University</w:t>
          </w:r>
        </w:smartTag>
        <w:r>
          <w:rPr>
            <w:b/>
            <w:bCs/>
          </w:rPr>
          <w:t xml:space="preserve"> of </w:t>
        </w:r>
        <w:smartTag w:uri="urn:schemas-microsoft-com:office:smarttags" w:element="PlaceName">
          <w:r>
            <w:rPr>
              <w:b/>
              <w:bCs/>
            </w:rPr>
            <w:t>Idaho</w:t>
          </w:r>
        </w:smartTag>
      </w:smartTag>
      <w:r>
        <w:rPr>
          <w:b/>
          <w:bCs/>
        </w:rPr>
        <w:t xml:space="preserve"> Personnel:</w:t>
      </w:r>
    </w:p>
    <w:p w:rsidR="00FB146C" w:rsidRDefault="00FB146C">
      <w:pPr>
        <w:tabs>
          <w:tab w:val="left" w:pos="720"/>
        </w:tabs>
        <w:spacing w:line="240" w:lineRule="atLeast"/>
        <w:ind w:left="720" w:hanging="720"/>
      </w:pPr>
    </w:p>
    <w:p w:rsidR="00FB146C" w:rsidRDefault="00FB146C">
      <w:pPr>
        <w:tabs>
          <w:tab w:val="left" w:pos="1440"/>
        </w:tabs>
        <w:spacing w:line="240" w:lineRule="atLeast"/>
        <w:ind w:left="1440" w:hanging="720"/>
      </w:pPr>
      <w:r>
        <w:rPr>
          <w:b/>
          <w:bCs/>
        </w:rPr>
        <w:t>A.</w:t>
      </w:r>
      <w:r>
        <w:rPr>
          <w:b/>
          <w:bCs/>
        </w:rPr>
        <w:tab/>
        <w:t>Reporting Accidents/Incidents</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Idaho</w:t>
          </w:r>
        </w:smartTag>
      </w:smartTag>
      <w:r>
        <w:t xml:space="preserve"> personnel should promptly report all accidents to their immediate supervisor for evaluation and investigation, whether the event causes injury or illness and/or associated lost-time from work (accident) or not (incident).  Timely reporting of incidents as well as accidents will allow supervisors to initiate follow-up procedures, ensuring appropriate medical treatment is made available and that necessary corrective actions are taken and communicated to other employees.  </w:t>
      </w:r>
      <w:r>
        <w:lastRenderedPageBreak/>
        <w:t>If an accident or incident requires medical treatment and/or there is the possibility that medical treatment will be necessary in the future, and/or the accident causes lost-time from work, the individual must fill out a Worker's Compensation form.  Regardless of the magnitude of the accident, it is good practice to fill out a Worker's Compensation form.  Also, the supervisor must promptly report all accidents and incidents to the UI Safety Office (5-6524).  For accidents or incidents requiring Worker's Compensation forms, the supervisor must report the accident or incident as soon as possible following the related event, but no later than 10 calendar days from the date they are made aware of the event.  See the attached Safety Office packet for more information on reporting procedures and Worker's Compensation forms.</w:t>
      </w:r>
    </w:p>
    <w:p w:rsidR="00FB146C" w:rsidRDefault="00FB146C">
      <w:pPr>
        <w:tabs>
          <w:tab w:val="left" w:pos="1440"/>
        </w:tabs>
        <w:spacing w:line="240" w:lineRule="atLeast"/>
        <w:ind w:left="1440" w:hanging="720"/>
      </w:pPr>
    </w:p>
    <w:p w:rsidR="00FB146C" w:rsidRDefault="00FB146C">
      <w:pPr>
        <w:tabs>
          <w:tab w:val="left" w:pos="1440"/>
        </w:tabs>
        <w:ind w:left="1440" w:hanging="720"/>
      </w:pPr>
      <w:r>
        <w:rPr>
          <w:b/>
          <w:bCs/>
        </w:rPr>
        <w:t>B.</w:t>
      </w:r>
      <w:r>
        <w:rPr>
          <w:b/>
          <w:bCs/>
        </w:rPr>
        <w:tab/>
        <w:t xml:space="preserve">Worker's Compensation:  </w:t>
      </w:r>
      <w:r>
        <w:t>Persons who are unable to perform their normal job duties because of injury, should inform their supervisor and the UI Safety Office (5-6524).  The UI Safety Office will direct the individual to personnel who handle Worker's Compensation claims.  For more information on Worker's Compensation, sample Worker's Compensation claim forms, supervisor report forms, and accident witness report forms, see the attached Safety Office packet.</w:t>
      </w:r>
    </w:p>
    <w:p w:rsidR="00FB146C" w:rsidRDefault="00FB146C"/>
    <w:p w:rsidR="00FB146C" w:rsidRDefault="00FB146C">
      <w:pPr>
        <w:ind w:left="720" w:hanging="720"/>
      </w:pPr>
      <w:r>
        <w:rPr>
          <w:b/>
          <w:bCs/>
        </w:rPr>
        <w:t>III.</w:t>
      </w:r>
      <w:r>
        <w:rPr>
          <w:b/>
          <w:bCs/>
        </w:rPr>
        <w:tab/>
        <w:t>Student Accident Response:</w:t>
      </w:r>
      <w:r>
        <w:t xml:space="preserve">  See the attached Safety Office packet for student accident response procedures.</w:t>
      </w:r>
    </w:p>
    <w:p w:rsidR="00FB146C" w:rsidRDefault="00FB146C"/>
    <w:p w:rsidR="00FB146C" w:rsidRPr="00776047" w:rsidRDefault="00FB146C" w:rsidP="004F6D1D">
      <w:pPr>
        <w:pStyle w:val="ListParagraph"/>
        <w:numPr>
          <w:ilvl w:val="0"/>
          <w:numId w:val="6"/>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Protect victim from further injury by removing any persistent threat to the victim. Do not move the victim unnecessarily. Do not delay in obtaining trained medical assistance.</w:t>
      </w:r>
    </w:p>
    <w:p w:rsidR="00FB146C" w:rsidRPr="00776047" w:rsidRDefault="00FB146C" w:rsidP="004F6D1D">
      <w:pPr>
        <w:pStyle w:val="ListParagraph"/>
        <w:numPr>
          <w:ilvl w:val="0"/>
          <w:numId w:val="6"/>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Provide first aid until help arrives if you have appropriate training and equipment.</w:t>
      </w:r>
    </w:p>
    <w:p w:rsidR="0060066D" w:rsidRDefault="00FB146C" w:rsidP="00880216">
      <w:pPr>
        <w:pStyle w:val="ListParagraph"/>
        <w:numPr>
          <w:ilvl w:val="0"/>
          <w:numId w:val="6"/>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Send someone outside to escort emergency responders to the appropriate location.</w:t>
      </w:r>
    </w:p>
    <w:p w:rsidR="00FB146C" w:rsidRDefault="00B008AE" w:rsidP="00880216">
      <w:pPr>
        <w:pStyle w:val="ListParagraph"/>
        <w:numPr>
          <w:ilvl w:val="0"/>
          <w:numId w:val="6"/>
        </w:numPr>
        <w:autoSpaceDE w:val="0"/>
        <w:autoSpaceDN w:val="0"/>
        <w:adjustRightInd w:val="0"/>
        <w:jc w:val="both"/>
        <w:rPr>
          <w:rFonts w:ascii="TimesNewRomanPSMT" w:hAnsi="TimesNewRomanPSMT" w:cs="TimesNewRomanPSMT"/>
        </w:rPr>
      </w:pPr>
      <w:r>
        <w:rPr>
          <w:rFonts w:ascii="TimesNewRomanPSMT" w:hAnsi="TimesNewRomanPSMT" w:cs="TimesNewRomanPSMT"/>
        </w:rPr>
        <w:br w:type="page"/>
      </w:r>
    </w:p>
    <w:p w:rsidR="00FB146C" w:rsidRDefault="00FB146C">
      <w:pPr>
        <w:pBdr>
          <w:top w:val="double" w:sz="6" w:space="1" w:color="auto"/>
          <w:left w:val="double" w:sz="6" w:space="1" w:color="auto"/>
          <w:bottom w:val="double" w:sz="6" w:space="1" w:color="auto"/>
          <w:right w:val="double" w:sz="6" w:space="1" w:color="auto"/>
        </w:pBdr>
        <w:ind w:left="1440" w:hanging="1440"/>
        <w:rPr>
          <w:b/>
          <w:bCs/>
          <w:smallCaps/>
        </w:rPr>
      </w:pPr>
      <w:r>
        <w:rPr>
          <w:b/>
          <w:bCs/>
          <w:smallCaps/>
        </w:rPr>
        <w:t>Title:</w:t>
      </w:r>
      <w:r>
        <w:rPr>
          <w:b/>
          <w:bCs/>
          <w:smallCaps/>
        </w:rPr>
        <w:tab/>
        <w:t>First Aid Protocol</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rPr>
          <w:b/>
          <w:bCs/>
        </w:rPr>
        <w:t>Contributors:</w:t>
      </w:r>
      <w:r>
        <w:t xml:space="preserve"> G. Möller, D.W. Warner</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b/>
          <w:bCs/>
        </w:rPr>
        <w:t>Approved:</w:t>
      </w:r>
      <w:r>
        <w:rPr>
          <w:b/>
          <w:bCs/>
        </w:rPr>
        <w:tab/>
        <w:t>_________________</w:t>
      </w:r>
      <w:r>
        <w:rPr>
          <w:b/>
          <w:bCs/>
        </w:rPr>
        <w:tab/>
        <w:t>___</w:t>
      </w:r>
      <w:r>
        <w:rPr>
          <w:u w:val="single"/>
        </w:rPr>
        <w:t>Chief Chemist</w:t>
      </w:r>
      <w:r>
        <w:rPr>
          <w:b/>
          <w:bCs/>
        </w:rPr>
        <w:t>__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Kim Anderson, Ph.D.</w:t>
      </w:r>
      <w:r>
        <w:tab/>
        <w:t>Title</w:t>
      </w:r>
      <w:r>
        <w:tab/>
        <w:t>Date</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b/>
          <w:bCs/>
        </w:rPr>
        <w:t>Approved:</w:t>
      </w:r>
      <w:r>
        <w:rPr>
          <w:b/>
          <w:bCs/>
        </w:rPr>
        <w:tab/>
        <w:t>_________________</w:t>
      </w:r>
      <w:r>
        <w:rPr>
          <w:b/>
          <w:bCs/>
        </w:rPr>
        <w:tab/>
        <w:t>_</w:t>
      </w:r>
      <w:r>
        <w:rPr>
          <w:u w:val="single"/>
        </w:rPr>
        <w:t>Technical Director</w:t>
      </w:r>
      <w:r>
        <w:rPr>
          <w:b/>
          <w:bCs/>
        </w:rPr>
        <w:t>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Gregory Möller, Ph.D.</w:t>
      </w:r>
      <w:r>
        <w:tab/>
        <w:t>Title</w:t>
      </w:r>
      <w:r>
        <w:tab/>
        <w:t>Date</w:t>
      </w:r>
    </w:p>
    <w:p w:rsidR="00FB146C" w:rsidRDefault="00FB146C">
      <w:pPr>
        <w:pBdr>
          <w:top w:val="double" w:sz="6" w:space="1" w:color="auto"/>
          <w:left w:val="double" w:sz="6" w:space="1" w:color="auto"/>
          <w:bottom w:val="double" w:sz="6" w:space="1" w:color="auto"/>
          <w:right w:val="double" w:sz="6" w:space="1" w:color="auto"/>
        </w:pBdr>
        <w:rPr>
          <w:b/>
          <w:bCs/>
        </w:rPr>
      </w:pPr>
    </w:p>
    <w:p w:rsidR="00FB146C" w:rsidRDefault="00FB146C">
      <w:pPr>
        <w:pBdr>
          <w:top w:val="double" w:sz="6" w:space="1" w:color="auto"/>
          <w:left w:val="double" w:sz="6" w:space="1" w:color="auto"/>
          <w:bottom w:val="double" w:sz="6" w:space="1" w:color="auto"/>
          <w:right w:val="double" w:sz="6" w:space="1" w:color="auto"/>
        </w:pBdr>
      </w:pPr>
      <w:r>
        <w:rPr>
          <w:b/>
          <w:bCs/>
        </w:rPr>
        <w:t>Filepath:</w:t>
      </w:r>
      <w:r>
        <w:tab/>
        <w:t>P:\SOP\SAFETY\1ST_AID.DOC</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r>
        <w:rPr>
          <w:b/>
          <w:bCs/>
        </w:rPr>
        <w:t>Status:</w:t>
      </w:r>
      <w:r>
        <w:tab/>
      </w:r>
      <w:r>
        <w:rPr>
          <w:i/>
          <w:iCs/>
          <w:sz w:val="20"/>
          <w:szCs w:val="20"/>
        </w:rPr>
        <w:t>This document is considered current standard procedure of the Analytical Sciences Laboratory when management approval is documented by signature above.  This Standard Operating Procedure is effective on the date of approval signature and supersedes all other versions until historically archived by the QAU as indicated below.</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p>
    <w:p w:rsidR="00FB146C" w:rsidRDefault="00FB146C">
      <w:pPr>
        <w:pBdr>
          <w:top w:val="double" w:sz="6" w:space="1" w:color="auto"/>
          <w:left w:val="double" w:sz="6" w:space="1" w:color="auto"/>
          <w:bottom w:val="double" w:sz="6" w:space="1" w:color="auto"/>
          <w:right w:val="double" w:sz="6" w:space="1" w:color="auto"/>
        </w:pBdr>
      </w:pPr>
      <w:r>
        <w:rPr>
          <w:b/>
          <w:bCs/>
        </w:rPr>
        <w:t>Archived:</w:t>
      </w:r>
      <w:r>
        <w:rPr>
          <w:b/>
          <w:bCs/>
        </w:rPr>
        <w:tab/>
        <w:t>_________________</w:t>
      </w:r>
      <w:r>
        <w:rPr>
          <w:b/>
          <w:bCs/>
        </w:rPr>
        <w:tab/>
        <w:t>________________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Signature</w:t>
      </w:r>
      <w:r>
        <w:tab/>
        <w:t>Title</w:t>
      </w:r>
      <w:r>
        <w:tab/>
        <w:t>Date</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p>
    <w:p w:rsidR="00FB146C" w:rsidRDefault="00FB146C">
      <w:pPr>
        <w:pBdr>
          <w:top w:val="double" w:sz="6" w:space="1" w:color="auto"/>
          <w:left w:val="double" w:sz="6" w:space="1" w:color="auto"/>
          <w:bottom w:val="double" w:sz="6" w:space="1" w:color="auto"/>
          <w:right w:val="double" w:sz="6" w:space="1" w:color="auto"/>
        </w:pBdr>
        <w:rPr>
          <w:b/>
          <w:bCs/>
        </w:rPr>
      </w:pPr>
      <w:r>
        <w:rPr>
          <w:b/>
          <w:bCs/>
        </w:rPr>
        <w:t>Abstract:</w:t>
      </w:r>
    </w:p>
    <w:p w:rsidR="00FB146C" w:rsidRDefault="00FB146C">
      <w:pPr>
        <w:pBdr>
          <w:top w:val="double" w:sz="6" w:space="1" w:color="auto"/>
          <w:left w:val="double" w:sz="6" w:space="1" w:color="auto"/>
          <w:bottom w:val="double" w:sz="6" w:space="1" w:color="auto"/>
          <w:right w:val="double" w:sz="6" w:space="1" w:color="auto"/>
        </w:pBdr>
        <w:rPr>
          <w:i/>
          <w:iCs/>
        </w:rPr>
      </w:pPr>
      <w:r>
        <w:rPr>
          <w:i/>
          <w:iCs/>
        </w:rPr>
        <w:t xml:space="preserve">The first aid protocol for the </w:t>
      </w:r>
      <w:smartTag w:uri="urn:schemas-microsoft-com:office:smarttags" w:element="place">
        <w:smartTag w:uri="urn:schemas-microsoft-com:office:smarttags" w:element="PlaceType">
          <w:r>
            <w:rPr>
              <w:i/>
              <w:iCs/>
            </w:rPr>
            <w:t>University</w:t>
          </w:r>
        </w:smartTag>
        <w:r>
          <w:rPr>
            <w:i/>
            <w:iCs/>
          </w:rPr>
          <w:t xml:space="preserve"> of </w:t>
        </w:r>
        <w:smartTag w:uri="urn:schemas-microsoft-com:office:smarttags" w:element="PlaceName">
          <w:r>
            <w:rPr>
              <w:i/>
              <w:iCs/>
            </w:rPr>
            <w:t>Idaho Analytical Sciences Laboratory</w:t>
          </w:r>
        </w:smartTag>
      </w:smartTag>
      <w:r>
        <w:rPr>
          <w:i/>
          <w:iCs/>
        </w:rPr>
        <w:t xml:space="preserve"> is presented.</w:t>
      </w:r>
    </w:p>
    <w:p w:rsidR="00FB146C" w:rsidRDefault="00FB146C"/>
    <w:p w:rsidR="00FB146C" w:rsidRDefault="00FB146C">
      <w:pPr>
        <w:ind w:left="720" w:hanging="720"/>
      </w:pPr>
      <w:r>
        <w:rPr>
          <w:b/>
          <w:bCs/>
        </w:rPr>
        <w:t>I.</w:t>
      </w:r>
      <w:r>
        <w:rPr>
          <w:b/>
          <w:bCs/>
        </w:rPr>
        <w:tab/>
        <w:t>Major Injuries</w:t>
      </w:r>
      <w:r>
        <w:t xml:space="preserve"> - Call </w:t>
      </w:r>
      <w:r>
        <w:rPr>
          <w:b/>
          <w:bCs/>
        </w:rPr>
        <w:t>9-911</w:t>
      </w:r>
      <w:r>
        <w:t xml:space="preserve"> to obtain emergency medical assistance in any case of serious injury or life threatening illness.  If you are uncertain about the seriousness of an injury call </w:t>
      </w:r>
      <w:r>
        <w:rPr>
          <w:b/>
          <w:bCs/>
        </w:rPr>
        <w:t>9-911</w:t>
      </w:r>
      <w:r>
        <w:t xml:space="preserve">.  Do not move a seriously injured person who is not in some immediate danger from fire or other hazard.  Moving an injured person can cause additional injuries and is only justified if you are certain that they face immediate harm if they are not moved.  Emergency response by ambulance and fire personnel on the UI campus will be rapid.  If an accident victim requires emergency first aid to save their life and you have received first aid training then you should perform the procedures you believe are necessary.  These life saving procedures might include stopping profuse bleeding, CPR, or Heimlich maneuver for a choking victim.  </w:t>
      </w:r>
    </w:p>
    <w:p w:rsidR="00FB146C" w:rsidRDefault="00FB146C"/>
    <w:p w:rsidR="00FB146C" w:rsidRDefault="00FB146C">
      <w:pPr>
        <w:ind w:left="720" w:hanging="720"/>
      </w:pPr>
      <w:r>
        <w:rPr>
          <w:b/>
          <w:bCs/>
        </w:rPr>
        <w:t>II.</w:t>
      </w:r>
      <w:r>
        <w:rPr>
          <w:b/>
          <w:bCs/>
        </w:rPr>
        <w:tab/>
        <w:t xml:space="preserve">Minor Injuries - </w:t>
      </w:r>
      <w:r>
        <w:t>Minor injuries may be treated with a first aid kit located in rooms #28 and #56, (see emergency apparatus locations diagram)  All injuries must be reported to the supervisor to determine if further treatment is necessary.</w:t>
      </w:r>
    </w:p>
    <w:p w:rsidR="00FB146C" w:rsidRDefault="00FB146C"/>
    <w:p w:rsidR="00FB146C" w:rsidRDefault="00FB146C">
      <w:pPr>
        <w:ind w:left="720" w:hanging="720"/>
        <w:rPr>
          <w:b/>
          <w:bCs/>
        </w:rPr>
      </w:pPr>
      <w:r>
        <w:rPr>
          <w:b/>
          <w:bCs/>
        </w:rPr>
        <w:lastRenderedPageBreak/>
        <w:t>III.</w:t>
      </w:r>
      <w:r>
        <w:rPr>
          <w:b/>
          <w:bCs/>
        </w:rPr>
        <w:tab/>
        <w:t>Training Requirements and Equipment</w:t>
      </w:r>
      <w:r>
        <w:t xml:space="preserve"> - See the attached document (First Aid: Training Requirements &amp; Equipment) for information regarding first aid training requirements and equipment.</w:t>
      </w:r>
    </w:p>
    <w:p w:rsidR="00FB146C" w:rsidRDefault="00FB146C" w:rsidP="00880216">
      <w:pPr>
        <w:pStyle w:val="ListParagraph"/>
        <w:autoSpaceDE w:val="0"/>
        <w:autoSpaceDN w:val="0"/>
        <w:adjustRightInd w:val="0"/>
        <w:jc w:val="both"/>
        <w:rPr>
          <w:rFonts w:ascii="TimesNewRomanPSMT" w:hAnsi="TimesNewRomanPSMT" w:cs="TimesNewRomanPSMT"/>
        </w:rPr>
      </w:pPr>
    </w:p>
    <w:p w:rsidR="00FB146C" w:rsidRPr="004F6D1D" w:rsidRDefault="00FB146C" w:rsidP="00776047">
      <w:pPr>
        <w:pStyle w:val="ListParagraph"/>
        <w:numPr>
          <w:ilvl w:val="0"/>
          <w:numId w:val="5"/>
        </w:numPr>
        <w:autoSpaceDE w:val="0"/>
        <w:autoSpaceDN w:val="0"/>
        <w:adjustRightInd w:val="0"/>
        <w:rPr>
          <w:rFonts w:ascii="TimesNewRomanPSMT" w:hAnsi="TimesNewRomanPSMT" w:cs="TimesNewRomanPSMT"/>
        </w:rPr>
      </w:pPr>
      <w:r w:rsidRPr="00776047">
        <w:rPr>
          <w:rFonts w:ascii="TimesNewRomanPSMT" w:hAnsi="TimesNewRomanPSMT" w:cs="TimesNewRomanPSMT"/>
        </w:rPr>
        <w:t xml:space="preserve">Location of first aid kit(s): </w:t>
      </w:r>
    </w:p>
    <w:p w:rsidR="00FB146C" w:rsidRDefault="00FB146C" w:rsidP="00880216">
      <w:pPr>
        <w:autoSpaceDE w:val="0"/>
        <w:autoSpaceDN w:val="0"/>
        <w:adjustRightInd w:val="0"/>
        <w:ind w:left="720"/>
        <w:rPr>
          <w:rFonts w:ascii="TimesNewRomanPSMT" w:hAnsi="TimesNewRomanPSMT" w:cs="TimesNewRomanPSMT"/>
        </w:rPr>
      </w:pPr>
      <w:r>
        <w:rPr>
          <w:rFonts w:ascii="TimesNewRomanPSMT" w:hAnsi="TimesNewRomanPSMT" w:cs="TimesNewRomanPSMT"/>
        </w:rPr>
        <w:t>a.</w:t>
      </w:r>
      <w:r>
        <w:rPr>
          <w:rFonts w:ascii="TimesNewRomanPSMT" w:hAnsi="TimesNewRomanPSMT" w:cs="TimesNewRomanPSMT"/>
        </w:rPr>
        <w:tab/>
        <w:t>r</w:t>
      </w:r>
      <w:r w:rsidR="0060066D">
        <w:rPr>
          <w:rFonts w:ascii="TimesNewRomanPSMT" w:hAnsi="TimesNewRomanPSMT" w:cs="TimesNewRomanPSMT"/>
        </w:rPr>
        <w:t>oo</w:t>
      </w:r>
      <w:r>
        <w:rPr>
          <w:rFonts w:ascii="TimesNewRomanPSMT" w:hAnsi="TimesNewRomanPSMT" w:cs="TimesNewRomanPSMT"/>
        </w:rPr>
        <w:t>m 7</w:t>
      </w:r>
    </w:p>
    <w:p w:rsidR="00FB146C" w:rsidRDefault="00FB146C" w:rsidP="00880216">
      <w:pPr>
        <w:autoSpaceDE w:val="0"/>
        <w:autoSpaceDN w:val="0"/>
        <w:adjustRightInd w:val="0"/>
        <w:ind w:left="720"/>
        <w:rPr>
          <w:rFonts w:ascii="TimesNewRomanPSMT" w:hAnsi="TimesNewRomanPSMT" w:cs="TimesNewRomanPSMT"/>
        </w:rPr>
      </w:pPr>
      <w:r>
        <w:rPr>
          <w:rFonts w:ascii="TimesNewRomanPSMT" w:hAnsi="TimesNewRomanPSMT" w:cs="TimesNewRomanPSMT"/>
        </w:rPr>
        <w:t>b,</w:t>
      </w:r>
      <w:r>
        <w:rPr>
          <w:rFonts w:ascii="TimesNewRomanPSMT" w:hAnsi="TimesNewRomanPSMT" w:cs="TimesNewRomanPSMT"/>
        </w:rPr>
        <w:tab/>
        <w:t>r</w:t>
      </w:r>
      <w:r w:rsidR="0060066D">
        <w:rPr>
          <w:rFonts w:ascii="TimesNewRomanPSMT" w:hAnsi="TimesNewRomanPSMT" w:cs="TimesNewRomanPSMT"/>
        </w:rPr>
        <w:t>oo</w:t>
      </w:r>
      <w:r>
        <w:rPr>
          <w:rFonts w:ascii="TimesNewRomanPSMT" w:hAnsi="TimesNewRomanPSMT" w:cs="TimesNewRomanPSMT"/>
        </w:rPr>
        <w:t>m 18</w:t>
      </w:r>
    </w:p>
    <w:p w:rsidR="00FB146C" w:rsidRDefault="00FB146C" w:rsidP="00880216">
      <w:pPr>
        <w:autoSpaceDE w:val="0"/>
        <w:autoSpaceDN w:val="0"/>
        <w:adjustRightInd w:val="0"/>
        <w:ind w:left="720"/>
        <w:rPr>
          <w:rFonts w:ascii="TimesNewRomanPSMT" w:hAnsi="TimesNewRomanPSMT" w:cs="TimesNewRomanPSMT"/>
        </w:rPr>
      </w:pPr>
      <w:r>
        <w:rPr>
          <w:rFonts w:ascii="TimesNewRomanPSMT" w:hAnsi="TimesNewRomanPSMT" w:cs="TimesNewRomanPSMT"/>
        </w:rPr>
        <w:t>c.</w:t>
      </w:r>
      <w:r>
        <w:rPr>
          <w:rFonts w:ascii="TimesNewRomanPSMT" w:hAnsi="TimesNewRomanPSMT" w:cs="TimesNewRomanPSMT"/>
        </w:rPr>
        <w:tab/>
        <w:t>r</w:t>
      </w:r>
      <w:r w:rsidR="0060066D">
        <w:rPr>
          <w:rFonts w:ascii="TimesNewRomanPSMT" w:hAnsi="TimesNewRomanPSMT" w:cs="TimesNewRomanPSMT"/>
        </w:rPr>
        <w:t>oo</w:t>
      </w:r>
      <w:r>
        <w:rPr>
          <w:rFonts w:ascii="TimesNewRomanPSMT" w:hAnsi="TimesNewRomanPSMT" w:cs="TimesNewRomanPSMT"/>
        </w:rPr>
        <w:t>m 29</w:t>
      </w:r>
    </w:p>
    <w:p w:rsidR="00FB146C" w:rsidRDefault="00FB146C" w:rsidP="00880216">
      <w:pPr>
        <w:autoSpaceDE w:val="0"/>
        <w:autoSpaceDN w:val="0"/>
        <w:adjustRightInd w:val="0"/>
        <w:ind w:left="720"/>
        <w:rPr>
          <w:rFonts w:ascii="TimesNewRomanPSMT" w:hAnsi="TimesNewRomanPSMT" w:cs="TimesNewRomanPSMT"/>
        </w:rPr>
      </w:pPr>
      <w:r>
        <w:rPr>
          <w:rFonts w:ascii="TimesNewRomanPSMT" w:hAnsi="TimesNewRomanPSMT" w:cs="TimesNewRomanPSMT"/>
        </w:rPr>
        <w:t>d.</w:t>
      </w:r>
      <w:r>
        <w:rPr>
          <w:rFonts w:ascii="TimesNewRomanPSMT" w:hAnsi="TimesNewRomanPSMT" w:cs="TimesNewRomanPSMT"/>
        </w:rPr>
        <w:tab/>
        <w:t>r</w:t>
      </w:r>
      <w:r w:rsidR="0060066D">
        <w:rPr>
          <w:rFonts w:ascii="TimesNewRomanPSMT" w:hAnsi="TimesNewRomanPSMT" w:cs="TimesNewRomanPSMT"/>
        </w:rPr>
        <w:t>oo</w:t>
      </w:r>
      <w:r>
        <w:rPr>
          <w:rFonts w:ascii="TimesNewRomanPSMT" w:hAnsi="TimesNewRomanPSMT" w:cs="TimesNewRomanPSMT"/>
        </w:rPr>
        <w:t>m 28</w:t>
      </w:r>
    </w:p>
    <w:p w:rsidR="00FB146C" w:rsidRDefault="00FB146C" w:rsidP="00880216">
      <w:pPr>
        <w:autoSpaceDE w:val="0"/>
        <w:autoSpaceDN w:val="0"/>
        <w:adjustRightInd w:val="0"/>
        <w:ind w:left="720"/>
        <w:rPr>
          <w:rFonts w:ascii="TimesNewRomanPSMT" w:hAnsi="TimesNewRomanPSMT" w:cs="TimesNewRomanPSMT"/>
        </w:rPr>
      </w:pPr>
      <w:r>
        <w:rPr>
          <w:rFonts w:ascii="TimesNewRomanPSMT" w:hAnsi="TimesNewRomanPSMT" w:cs="TimesNewRomanPSMT"/>
        </w:rPr>
        <w:t>e.</w:t>
      </w:r>
      <w:r>
        <w:rPr>
          <w:rFonts w:ascii="TimesNewRomanPSMT" w:hAnsi="TimesNewRomanPSMT" w:cs="TimesNewRomanPSMT"/>
        </w:rPr>
        <w:tab/>
        <w:t>r</w:t>
      </w:r>
      <w:r w:rsidR="0060066D">
        <w:rPr>
          <w:rFonts w:ascii="TimesNewRomanPSMT" w:hAnsi="TimesNewRomanPSMT" w:cs="TimesNewRomanPSMT"/>
        </w:rPr>
        <w:t>oo</w:t>
      </w:r>
      <w:r>
        <w:rPr>
          <w:rFonts w:ascii="TimesNewRomanPSMT" w:hAnsi="TimesNewRomanPSMT" w:cs="TimesNewRomanPSMT"/>
        </w:rPr>
        <w:t>m 25</w:t>
      </w:r>
    </w:p>
    <w:p w:rsidR="00FB146C" w:rsidRPr="004F6D1D" w:rsidRDefault="00FB146C" w:rsidP="00880216">
      <w:pPr>
        <w:autoSpaceDE w:val="0"/>
        <w:autoSpaceDN w:val="0"/>
        <w:adjustRightInd w:val="0"/>
        <w:ind w:left="720"/>
        <w:rPr>
          <w:rFonts w:ascii="TimesNewRomanPSMT" w:hAnsi="TimesNewRomanPSMT" w:cs="TimesNewRomanPSMT"/>
        </w:rPr>
      </w:pPr>
      <w:r>
        <w:rPr>
          <w:rFonts w:ascii="TimesNewRomanPSMT" w:hAnsi="TimesNewRomanPSMT" w:cs="TimesNewRomanPSMT"/>
        </w:rPr>
        <w:t>f.</w:t>
      </w:r>
      <w:r>
        <w:rPr>
          <w:rFonts w:ascii="TimesNewRomanPSMT" w:hAnsi="TimesNewRomanPSMT" w:cs="TimesNewRomanPSMT"/>
        </w:rPr>
        <w:tab/>
        <w:t>r</w:t>
      </w:r>
      <w:r w:rsidR="0060066D">
        <w:rPr>
          <w:rFonts w:ascii="TimesNewRomanPSMT" w:hAnsi="TimesNewRomanPSMT" w:cs="TimesNewRomanPSMT"/>
        </w:rPr>
        <w:t>oo</w:t>
      </w:r>
      <w:r>
        <w:rPr>
          <w:rFonts w:ascii="TimesNewRomanPSMT" w:hAnsi="TimesNewRomanPSMT" w:cs="TimesNewRomanPSMT"/>
        </w:rPr>
        <w:t>m 56</w:t>
      </w:r>
    </w:p>
    <w:p w:rsidR="00FB146C" w:rsidRPr="00776047" w:rsidRDefault="00FB146C" w:rsidP="00776047">
      <w:pPr>
        <w:pStyle w:val="ListParagraph"/>
        <w:autoSpaceDE w:val="0"/>
        <w:autoSpaceDN w:val="0"/>
        <w:adjustRightInd w:val="0"/>
        <w:rPr>
          <w:rFonts w:ascii="TimesNewRomanPSMT" w:hAnsi="TimesNewRomanPSMT" w:cs="TimesNewRomanPSMT"/>
        </w:rPr>
      </w:pPr>
    </w:p>
    <w:p w:rsidR="00B008AE"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D. Fire or Explosion Emergency Procedures</w:t>
      </w:r>
    </w:p>
    <w:p w:rsidR="00FB146C" w:rsidRDefault="00B008AE" w:rsidP="009E2392">
      <w:pPr>
        <w:autoSpaceDE w:val="0"/>
        <w:autoSpaceDN w:val="0"/>
        <w:adjustRightInd w:val="0"/>
        <w:rPr>
          <w:rFonts w:ascii="TimesNewRomanPSMT" w:hAnsi="TimesNewRomanPSMT" w:cs="TimesNewRomanPSMT"/>
        </w:rPr>
      </w:pPr>
      <w:r>
        <w:rPr>
          <w:rFonts w:ascii="TimesNewRomanPSMT" w:hAnsi="TimesNewRomanPSMT" w:cs="TimesNewRomanPSMT"/>
        </w:rPr>
        <w:br w:type="page"/>
      </w:r>
    </w:p>
    <w:p w:rsidR="00FB146C" w:rsidRDefault="00FB146C">
      <w:pPr>
        <w:pBdr>
          <w:top w:val="double" w:sz="6" w:space="1" w:color="auto"/>
          <w:left w:val="double" w:sz="6" w:space="1" w:color="auto"/>
          <w:bottom w:val="double" w:sz="6" w:space="1" w:color="auto"/>
          <w:right w:val="double" w:sz="6" w:space="1" w:color="auto"/>
        </w:pBdr>
        <w:ind w:left="1440" w:hanging="1440"/>
        <w:rPr>
          <w:b/>
          <w:bCs/>
          <w:smallCaps/>
        </w:rPr>
      </w:pPr>
      <w:r>
        <w:rPr>
          <w:b/>
          <w:bCs/>
          <w:smallCaps/>
        </w:rPr>
        <w:t>Title:</w:t>
      </w:r>
      <w:r>
        <w:rPr>
          <w:b/>
          <w:bCs/>
          <w:smallCaps/>
        </w:rPr>
        <w:tab/>
        <w:t>Laboratory Fire Safety Protocol</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rPr>
          <w:b/>
          <w:bCs/>
          <w:u w:val="double"/>
        </w:rPr>
      </w:pPr>
      <w:r>
        <w:rPr>
          <w:b/>
          <w:bCs/>
          <w:u w:val="double"/>
        </w:rPr>
        <w:t xml:space="preserve">                                                                                                                                            </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rPr>
          <w:b/>
          <w:bCs/>
        </w:rPr>
        <w:t>Contributors:</w:t>
      </w:r>
      <w:r>
        <w:t xml:space="preserve"> G. Möller, D.W. Warner</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left" w:pos="1260"/>
          <w:tab w:val="right" w:pos="3870"/>
          <w:tab w:val="left" w:pos="4320"/>
        </w:tabs>
      </w:pPr>
      <w:r>
        <w:rPr>
          <w:noProof/>
        </w:rPr>
        <w:pict>
          <v:line id="_x0000_s1026" style="position:absolute;z-index:2" from="361.05pt,13.3pt" to="433.05pt,13.3pt" o:allowincell="f" strokeweight="1.5pt"/>
        </w:pict>
      </w:r>
      <w:r>
        <w:rPr>
          <w:noProof/>
        </w:rPr>
        <w:pict>
          <v:line id="_x0000_s1027" style="position:absolute;z-index:1" from="61.05pt,13.3pt" to="193.05pt,13.3pt" o:allowincell="f" strokeweight="1.5pt"/>
        </w:pict>
      </w:r>
      <w:r>
        <w:rPr>
          <w:b/>
          <w:bCs/>
        </w:rPr>
        <w:t>Approved:</w:t>
      </w:r>
      <w:r>
        <w:rPr>
          <w:b/>
          <w:bCs/>
        </w:rPr>
        <w:tab/>
      </w:r>
      <w:r>
        <w:rPr>
          <w:b/>
          <w:bCs/>
        </w:rPr>
        <w:tab/>
      </w:r>
      <w:r>
        <w:rPr>
          <w:b/>
          <w:bCs/>
        </w:rPr>
        <w:tab/>
      </w:r>
      <w:r>
        <w:rPr>
          <w:u w:val="thick"/>
        </w:rPr>
        <w:t xml:space="preserve">     Chief Chemist     </w:t>
      </w:r>
      <w:r>
        <w:rPr>
          <w:b/>
          <w:bCs/>
        </w:rPr>
        <w:tab/>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Steve McGeehan, Ph.D.</w:t>
      </w:r>
      <w:r>
        <w:tab/>
        <w:t>Title</w:t>
      </w:r>
      <w:r>
        <w:tab/>
        <w:t>Date</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left" w:pos="1260"/>
          <w:tab w:val="right" w:pos="3870"/>
        </w:tabs>
      </w:pPr>
      <w:r>
        <w:rPr>
          <w:noProof/>
        </w:rPr>
        <w:pict>
          <v:line id="_x0000_s1028" style="position:absolute;z-index:4" from="361.05pt,12.1pt" to="439.05pt,12.1pt" o:allowincell="f" strokeweight="1.5pt"/>
        </w:pict>
      </w:r>
      <w:r>
        <w:rPr>
          <w:noProof/>
        </w:rPr>
        <w:pict>
          <v:line id="_x0000_s1029" style="position:absolute;z-index:3" from="61.05pt,12.1pt" to="199.05pt,12.1pt" o:allowincell="f" strokeweight="1.5pt"/>
        </w:pict>
      </w:r>
      <w:r>
        <w:rPr>
          <w:b/>
          <w:bCs/>
        </w:rPr>
        <w:t>Approved:</w:t>
      </w:r>
      <w:r>
        <w:rPr>
          <w:b/>
          <w:bCs/>
        </w:rPr>
        <w:tab/>
      </w:r>
      <w:r>
        <w:rPr>
          <w:b/>
          <w:bCs/>
        </w:rPr>
        <w:tab/>
      </w:r>
      <w:r>
        <w:rPr>
          <w:b/>
          <w:bCs/>
        </w:rPr>
        <w:tab/>
      </w:r>
      <w:r>
        <w:rPr>
          <w:u w:val="thick"/>
        </w:rPr>
        <w:t xml:space="preserve">   Technical Director  </w:t>
      </w:r>
      <w:r>
        <w:rPr>
          <w:b/>
          <w:bCs/>
        </w:rPr>
        <w:t xml:space="preserve">  </w:t>
      </w:r>
      <w:r>
        <w:rPr>
          <w:b/>
          <w:bCs/>
        </w:rPr>
        <w:tab/>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Gregory Möller, Ph.D.</w:t>
      </w:r>
      <w:r>
        <w:tab/>
        <w:t>Title</w:t>
      </w:r>
      <w:r>
        <w:tab/>
        <w:t>Date</w:t>
      </w:r>
    </w:p>
    <w:p w:rsidR="00FB146C" w:rsidRDefault="00FB146C">
      <w:pPr>
        <w:pBdr>
          <w:top w:val="double" w:sz="6" w:space="1" w:color="auto"/>
          <w:left w:val="double" w:sz="6" w:space="1" w:color="auto"/>
          <w:bottom w:val="double" w:sz="6" w:space="1" w:color="auto"/>
          <w:right w:val="double" w:sz="6" w:space="1" w:color="auto"/>
        </w:pBdr>
        <w:rPr>
          <w:b/>
          <w:bCs/>
        </w:rPr>
      </w:pPr>
    </w:p>
    <w:p w:rsidR="00FB146C" w:rsidRDefault="00FB146C">
      <w:pPr>
        <w:pBdr>
          <w:top w:val="double" w:sz="6" w:space="1" w:color="auto"/>
          <w:left w:val="double" w:sz="6" w:space="1" w:color="auto"/>
          <w:bottom w:val="double" w:sz="6" w:space="1" w:color="auto"/>
          <w:right w:val="double" w:sz="6" w:space="1" w:color="auto"/>
        </w:pBdr>
      </w:pPr>
      <w:r>
        <w:rPr>
          <w:b/>
          <w:bCs/>
        </w:rPr>
        <w:t>Filepath:</w:t>
      </w:r>
      <w:r>
        <w:tab/>
        <w:t>P:\SOP\SAFETY\FIRE.DOC</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r>
        <w:rPr>
          <w:b/>
          <w:bCs/>
        </w:rPr>
        <w:t>Status:</w:t>
      </w:r>
      <w:r>
        <w:tab/>
      </w:r>
      <w:r>
        <w:rPr>
          <w:i/>
          <w:iCs/>
          <w:sz w:val="20"/>
          <w:szCs w:val="20"/>
        </w:rPr>
        <w:t>This document is considered current standard procedure of the Analytical Sciences Laboratory when management approval is documented by signature above.  This Standard Operating Procedure is effective on the date of approval signature and supersedes all other versions until historically archived by the QAU as indicated below.</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p>
    <w:p w:rsidR="00FB146C" w:rsidRDefault="00FB146C">
      <w:pPr>
        <w:pBdr>
          <w:top w:val="double" w:sz="6" w:space="1" w:color="auto"/>
          <w:left w:val="double" w:sz="6" w:space="1" w:color="auto"/>
          <w:bottom w:val="double" w:sz="6" w:space="1" w:color="auto"/>
          <w:right w:val="double" w:sz="6" w:space="1" w:color="auto"/>
        </w:pBdr>
      </w:pPr>
      <w:r>
        <w:rPr>
          <w:noProof/>
        </w:rPr>
        <w:pict>
          <v:line id="_x0000_s1030" style="position:absolute;z-index:7" from="361.05pt,12.1pt" to="439.05pt,12.1pt" o:allowincell="f" strokeweight="1.5pt"/>
        </w:pict>
      </w:r>
      <w:r>
        <w:rPr>
          <w:noProof/>
        </w:rPr>
        <w:pict>
          <v:line id="_x0000_s1031" style="position:absolute;z-index:6" from="223.05pt,12.1pt" to="337.05pt,12.1pt" o:allowincell="f" strokeweight="1.5pt"/>
        </w:pict>
      </w:r>
      <w:r>
        <w:rPr>
          <w:noProof/>
        </w:rPr>
        <w:pict>
          <v:line id="_x0000_s1032" style="position:absolute;z-index:5" from="73.05pt,12.1pt" to="205.05pt,12.1pt" o:allowincell="f" strokeweight="1.5pt"/>
        </w:pict>
      </w:r>
      <w:r>
        <w:rPr>
          <w:b/>
          <w:bCs/>
        </w:rPr>
        <w:t>Archived:</w:t>
      </w:r>
      <w:r>
        <w:rPr>
          <w:b/>
          <w:bCs/>
        </w:rPr>
        <w:tab/>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Signature</w:t>
      </w:r>
      <w:r>
        <w:tab/>
        <w:t>Title</w:t>
      </w:r>
      <w:r>
        <w:tab/>
        <w:t>Date</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rPr>
          <w:b/>
          <w:bCs/>
          <w:u w:val="double"/>
        </w:rPr>
      </w:pPr>
      <w:r>
        <w:rPr>
          <w:b/>
          <w:bCs/>
          <w:u w:val="double"/>
        </w:rPr>
        <w:t xml:space="preserve">                                                                                                                                            </w:t>
      </w:r>
    </w:p>
    <w:p w:rsidR="00FB146C" w:rsidRDefault="00FB146C">
      <w:pPr>
        <w:pBdr>
          <w:top w:val="double" w:sz="6" w:space="1" w:color="auto"/>
          <w:left w:val="double" w:sz="6" w:space="1" w:color="auto"/>
          <w:bottom w:val="double" w:sz="6" w:space="1" w:color="auto"/>
          <w:right w:val="double" w:sz="6" w:space="1" w:color="auto"/>
        </w:pBdr>
        <w:rPr>
          <w:b/>
          <w:bCs/>
        </w:rPr>
      </w:pPr>
      <w:r>
        <w:rPr>
          <w:b/>
          <w:bCs/>
        </w:rPr>
        <w:t>Abstract:</w:t>
      </w:r>
    </w:p>
    <w:p w:rsidR="00FB146C" w:rsidRDefault="00FB146C">
      <w:pPr>
        <w:pBdr>
          <w:top w:val="double" w:sz="6" w:space="1" w:color="auto"/>
          <w:left w:val="double" w:sz="6" w:space="1" w:color="auto"/>
          <w:bottom w:val="double" w:sz="6" w:space="1" w:color="auto"/>
          <w:right w:val="double" w:sz="6" w:space="1" w:color="auto"/>
        </w:pBdr>
        <w:rPr>
          <w:i/>
          <w:iCs/>
        </w:rPr>
      </w:pPr>
      <w:r>
        <w:rPr>
          <w:i/>
          <w:iCs/>
        </w:rPr>
        <w:t>The ASL fire policy is presented.</w:t>
      </w:r>
    </w:p>
    <w:p w:rsidR="00FB146C" w:rsidRDefault="00FB146C"/>
    <w:p w:rsidR="00FB146C" w:rsidRDefault="00FB146C">
      <w:pPr>
        <w:ind w:left="720" w:hanging="720"/>
      </w:pPr>
      <w:r>
        <w:rPr>
          <w:b/>
          <w:bCs/>
        </w:rPr>
        <w:t>I.</w:t>
      </w:r>
      <w:r>
        <w:tab/>
        <w:t>Fires must be reported to the Moscow Volunteer Fire Department as soon as they are discovered by activating a fire alarm.   For very small fires, lab personnel should extinguish the fire using a fire extinguisher or by covering the container of flammable material as appropriate. For the location of fire extinguishers and fire alarms see the emergency apparatus location diagrams presented in Part IV below.</w:t>
      </w:r>
    </w:p>
    <w:p w:rsidR="00FB146C" w:rsidRDefault="00FB146C">
      <w:pPr>
        <w:ind w:left="720" w:hanging="720"/>
      </w:pPr>
    </w:p>
    <w:p w:rsidR="00FB146C" w:rsidRDefault="00FB146C">
      <w:pPr>
        <w:ind w:left="720"/>
      </w:pPr>
      <w:r>
        <w:t>Common sense and good judgment are critical.  If the fire cannot be controlled by laboratory staff, time lost attempting to fight it could be disastrous.  It is important to consider the size of the fire, the type of material burning and fuels in the vicinity.</w:t>
      </w:r>
    </w:p>
    <w:p w:rsidR="00FB146C" w:rsidRDefault="00FB146C"/>
    <w:p w:rsidR="00FB146C" w:rsidRDefault="00FB146C">
      <w:pPr>
        <w:ind w:left="720" w:hanging="720"/>
      </w:pPr>
      <w:r>
        <w:rPr>
          <w:b/>
          <w:bCs/>
        </w:rPr>
        <w:t>II.</w:t>
      </w:r>
      <w:r>
        <w:tab/>
        <w:t>An important consideration is the probability of toxic fumes, reduced oxygen supply in the room or explosion of the material burning or adjacent material.  It is critical the lab personnel not overestimate their ability to fight large fires.  For all fires notify the Technical Director and Group Leaders as soon as possible after activating a fire alarm.</w:t>
      </w:r>
    </w:p>
    <w:p w:rsidR="00FB146C" w:rsidRDefault="00FB146C"/>
    <w:p w:rsidR="00FB146C" w:rsidRDefault="00FB146C">
      <w:pPr>
        <w:ind w:left="720" w:hanging="720"/>
      </w:pPr>
      <w:r>
        <w:rPr>
          <w:b/>
          <w:bCs/>
        </w:rPr>
        <w:t>III.</w:t>
      </w:r>
      <w:r>
        <w:tab/>
        <w:t xml:space="preserve">In the event of a laboratory evacuation, all laboratory personnel are required to assemble in the </w:t>
      </w:r>
      <w:r>
        <w:rPr>
          <w:u w:val="single"/>
        </w:rPr>
        <w:t>WEST</w:t>
      </w:r>
      <w:r>
        <w:t xml:space="preserve"> parking lot of the </w:t>
      </w:r>
      <w:smartTag w:uri="urn:schemas-microsoft-com:office:smarttags" w:element="place">
        <w:smartTag w:uri="urn:schemas-microsoft-com:office:smarttags" w:element="PlaceName">
          <w:r>
            <w:t>Holm</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 xml:space="preserve">.  Doors and windows should be closed to minimize fire spread if time allows. </w:t>
      </w:r>
    </w:p>
    <w:p w:rsidR="00FB146C" w:rsidRDefault="00FB146C">
      <w:pPr>
        <w:ind w:left="720"/>
      </w:pPr>
      <w:r>
        <w:t xml:space="preserve">See </w:t>
      </w:r>
      <w:r>
        <w:rPr>
          <w:b/>
          <w:bCs/>
        </w:rPr>
        <w:t>SOP.70.100.xx Laboratory Emergency Evacuation Plans</w:t>
      </w:r>
      <w:r>
        <w:t xml:space="preserve"> for instructions on evacuating the building.</w:t>
      </w:r>
    </w:p>
    <w:p w:rsidR="00FB146C" w:rsidRDefault="00FB146C">
      <w:pPr>
        <w:ind w:left="720" w:hanging="720"/>
      </w:pPr>
    </w:p>
    <w:p w:rsidR="00FB146C" w:rsidRDefault="00FB146C">
      <w:pPr>
        <w:ind w:left="720" w:hanging="720"/>
      </w:pPr>
      <w:r>
        <w:rPr>
          <w:b/>
          <w:bCs/>
        </w:rPr>
        <w:t>IV.</w:t>
      </w:r>
      <w:r>
        <w:rPr>
          <w:b/>
          <w:bCs/>
        </w:rPr>
        <w:tab/>
      </w:r>
      <w:r>
        <w:t xml:space="preserve">Emergency Apparatus Locations:  </w:t>
      </w:r>
      <w:smartTag w:uri="urn:schemas-microsoft-com:office:smarttags" w:element="place">
        <w:smartTag w:uri="urn:schemas-microsoft-com:office:smarttags" w:element="PlaceName">
          <w:r>
            <w:t>Holm</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p>
    <w:p w:rsidR="00FB146C" w:rsidRDefault="00FB146C">
      <w:pPr>
        <w:ind w:left="720" w:hanging="720"/>
        <w:jc w:val="center"/>
        <w:rPr>
          <w:b/>
          <w:bCs/>
        </w:rPr>
      </w:pPr>
    </w:p>
    <w:p w:rsidR="00FB146C" w:rsidRDefault="007450F6">
      <w:pPr>
        <w:ind w:left="720" w:hanging="720"/>
        <w:jc w:val="center"/>
        <w:rPr>
          <w:b/>
          <w:bCs/>
        </w:rPr>
      </w:pPr>
      <w:r w:rsidRPr="00D97A94">
        <w:rPr>
          <w:b/>
          <w:bCs/>
        </w:rPr>
        <w:pict>
          <v:shape id="_x0000_i1028" type="#_x0000_t75" style="width:237.55pt;height:296.95pt">
            <v:imagedata r:id="rId10" o:title=""/>
          </v:shape>
        </w:pict>
      </w:r>
    </w:p>
    <w:p w:rsidR="00FB146C" w:rsidRDefault="00FB146C">
      <w:pPr>
        <w:ind w:left="720" w:hanging="720"/>
        <w:jc w:val="center"/>
        <w:rPr>
          <w:b/>
          <w:bCs/>
        </w:rPr>
      </w:pP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E. Hazardous Materials Emergency Procedures</w:t>
      </w:r>
    </w:p>
    <w:p w:rsidR="00FB146C" w:rsidRDefault="00B008AE" w:rsidP="009E2392">
      <w:pPr>
        <w:autoSpaceDE w:val="0"/>
        <w:autoSpaceDN w:val="0"/>
        <w:adjustRightInd w:val="0"/>
        <w:rPr>
          <w:rFonts w:ascii="TimesNewRomanPSMT" w:hAnsi="TimesNewRomanPSMT" w:cs="TimesNewRomanPSMT"/>
        </w:rPr>
      </w:pPr>
      <w:r>
        <w:rPr>
          <w:rFonts w:ascii="TimesNewRomanPSMT" w:hAnsi="TimesNewRomanPSMT" w:cs="TimesNewRomanPSMT"/>
        </w:rPr>
        <w:br w:type="page"/>
      </w:r>
    </w:p>
    <w:p w:rsidR="00FB146C" w:rsidRDefault="00FB146C">
      <w:pPr>
        <w:pBdr>
          <w:top w:val="double" w:sz="6" w:space="1" w:color="auto"/>
          <w:left w:val="double" w:sz="6" w:space="1" w:color="auto"/>
          <w:bottom w:val="double" w:sz="6" w:space="1" w:color="auto"/>
          <w:right w:val="double" w:sz="6" w:space="1" w:color="auto"/>
        </w:pBdr>
        <w:ind w:left="1440" w:hanging="1440"/>
        <w:rPr>
          <w:b/>
          <w:bCs/>
          <w:smallCaps/>
        </w:rPr>
      </w:pPr>
      <w:r>
        <w:rPr>
          <w:b/>
          <w:bCs/>
          <w:smallCaps/>
        </w:rPr>
        <w:t>Title:</w:t>
      </w:r>
      <w:r>
        <w:rPr>
          <w:b/>
          <w:bCs/>
          <w:smallCaps/>
        </w:rPr>
        <w:tab/>
        <w:t>Guidelines for Chemical Spill Control</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rPr>
          <w:b/>
          <w:bCs/>
        </w:rPr>
        <w:t>Contributors:</w:t>
      </w:r>
      <w:r>
        <w:t xml:space="preserve"> G. Möller, D.W. Warner</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b/>
          <w:bCs/>
        </w:rPr>
        <w:t>Approved:</w:t>
      </w:r>
      <w:r>
        <w:rPr>
          <w:b/>
          <w:bCs/>
        </w:rPr>
        <w:tab/>
        <w:t>_________________</w:t>
      </w:r>
      <w:r>
        <w:rPr>
          <w:b/>
          <w:bCs/>
        </w:rPr>
        <w:tab/>
        <w:t>___</w:t>
      </w:r>
      <w:r>
        <w:rPr>
          <w:u w:val="single"/>
        </w:rPr>
        <w:t>Chief Chemist</w:t>
      </w:r>
      <w:r>
        <w:rPr>
          <w:b/>
          <w:bCs/>
        </w:rPr>
        <w:t>__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Kim Anderson, Ph.D.</w:t>
      </w:r>
      <w:r>
        <w:tab/>
        <w:t>Title</w:t>
      </w:r>
      <w:r>
        <w:tab/>
        <w:t>Date</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b/>
          <w:bCs/>
        </w:rPr>
        <w:t>Approved:</w:t>
      </w:r>
      <w:r>
        <w:rPr>
          <w:b/>
          <w:bCs/>
        </w:rPr>
        <w:tab/>
        <w:t>_________________</w:t>
      </w:r>
      <w:r>
        <w:rPr>
          <w:b/>
          <w:bCs/>
        </w:rPr>
        <w:tab/>
        <w:t>_</w:t>
      </w:r>
      <w:r>
        <w:rPr>
          <w:u w:val="single"/>
        </w:rPr>
        <w:t>Technical Director</w:t>
      </w:r>
      <w:r>
        <w:rPr>
          <w:b/>
          <w:bCs/>
        </w:rPr>
        <w:t>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Gregory Möller, Ph.D.</w:t>
      </w:r>
      <w:r>
        <w:tab/>
        <w:t>Title</w:t>
      </w:r>
      <w:r>
        <w:tab/>
        <w:t>Date</w:t>
      </w:r>
    </w:p>
    <w:p w:rsidR="00FB146C" w:rsidRDefault="00FB146C">
      <w:pPr>
        <w:pBdr>
          <w:top w:val="double" w:sz="6" w:space="1" w:color="auto"/>
          <w:left w:val="double" w:sz="6" w:space="1" w:color="auto"/>
          <w:bottom w:val="double" w:sz="6" w:space="1" w:color="auto"/>
          <w:right w:val="double" w:sz="6" w:space="1" w:color="auto"/>
        </w:pBdr>
        <w:rPr>
          <w:b/>
          <w:bCs/>
        </w:rPr>
      </w:pPr>
    </w:p>
    <w:p w:rsidR="00FB146C" w:rsidRDefault="00FB146C">
      <w:pPr>
        <w:pBdr>
          <w:top w:val="double" w:sz="6" w:space="1" w:color="auto"/>
          <w:left w:val="double" w:sz="6" w:space="1" w:color="auto"/>
          <w:bottom w:val="double" w:sz="6" w:space="1" w:color="auto"/>
          <w:right w:val="double" w:sz="6" w:space="1" w:color="auto"/>
        </w:pBdr>
      </w:pPr>
      <w:r>
        <w:rPr>
          <w:b/>
          <w:bCs/>
        </w:rPr>
        <w:t>Filepath:</w:t>
      </w:r>
      <w:r>
        <w:tab/>
        <w:t>P:\SOP\SAFETY\CHEM.DOC</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r>
        <w:rPr>
          <w:b/>
          <w:bCs/>
        </w:rPr>
        <w:t>Status:</w:t>
      </w:r>
      <w:r>
        <w:tab/>
      </w:r>
      <w:r>
        <w:rPr>
          <w:i/>
          <w:iCs/>
          <w:sz w:val="20"/>
          <w:szCs w:val="20"/>
        </w:rPr>
        <w:t>This document is considered current standard procedure of the Analytical Sciences Laboratory when management approval is documented by signature above.  This Standard Operating Procedure is effective on the date of approval signature and supersedes all other versions until historically archived by the QAU as indicated below.</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p>
    <w:p w:rsidR="00FB146C" w:rsidRDefault="00FB146C">
      <w:pPr>
        <w:pBdr>
          <w:top w:val="double" w:sz="6" w:space="1" w:color="auto"/>
          <w:left w:val="double" w:sz="6" w:space="1" w:color="auto"/>
          <w:bottom w:val="double" w:sz="6" w:space="1" w:color="auto"/>
          <w:right w:val="double" w:sz="6" w:space="1" w:color="auto"/>
        </w:pBdr>
      </w:pPr>
      <w:r>
        <w:rPr>
          <w:b/>
          <w:bCs/>
        </w:rPr>
        <w:t>Archived:</w:t>
      </w:r>
      <w:r>
        <w:rPr>
          <w:b/>
          <w:bCs/>
        </w:rPr>
        <w:tab/>
        <w:t>_________________</w:t>
      </w:r>
      <w:r>
        <w:rPr>
          <w:b/>
          <w:bCs/>
        </w:rPr>
        <w:tab/>
        <w:t>________________</w:t>
      </w:r>
      <w:r>
        <w:rPr>
          <w:b/>
          <w:bCs/>
        </w:rPr>
        <w:tab/>
        <w:t>__________</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tab/>
        <w:t>Signature</w:t>
      </w:r>
      <w:r>
        <w:tab/>
        <w:t>Title</w:t>
      </w:r>
      <w:r>
        <w:tab/>
        <w:t>Date</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r>
        <w:sym w:font="Calibri" w:char="00CD"/>
      </w:r>
    </w:p>
    <w:p w:rsidR="00FB146C" w:rsidRDefault="00FB146C">
      <w:pPr>
        <w:pBdr>
          <w:top w:val="double" w:sz="6" w:space="1" w:color="auto"/>
          <w:left w:val="double" w:sz="6" w:space="1" w:color="auto"/>
          <w:bottom w:val="double" w:sz="6" w:space="1" w:color="auto"/>
          <w:right w:val="double" w:sz="6" w:space="1" w:color="auto"/>
        </w:pBdr>
        <w:rPr>
          <w:b/>
          <w:bCs/>
        </w:rPr>
      </w:pPr>
      <w:r>
        <w:rPr>
          <w:b/>
          <w:bCs/>
        </w:rPr>
        <w:t>Abstract:</w:t>
      </w:r>
    </w:p>
    <w:p w:rsidR="00FB146C" w:rsidRDefault="00FB146C">
      <w:pPr>
        <w:pBdr>
          <w:top w:val="double" w:sz="6" w:space="1" w:color="auto"/>
          <w:left w:val="double" w:sz="6" w:space="1" w:color="auto"/>
          <w:bottom w:val="double" w:sz="6" w:space="1" w:color="auto"/>
          <w:right w:val="double" w:sz="6" w:space="1" w:color="auto"/>
        </w:pBdr>
        <w:rPr>
          <w:i/>
          <w:iCs/>
        </w:rPr>
      </w:pPr>
      <w:r>
        <w:rPr>
          <w:i/>
          <w:iCs/>
        </w:rPr>
        <w:t>Items of concern and the recommended safety practices are discussed concerning chemicals spills in the laboratory.</w:t>
      </w:r>
    </w:p>
    <w:p w:rsidR="00FB146C" w:rsidRDefault="00FB146C"/>
    <w:p w:rsidR="00FB146C" w:rsidRDefault="00FB146C">
      <w:pPr>
        <w:tabs>
          <w:tab w:val="left" w:pos="720"/>
        </w:tabs>
        <w:spacing w:line="240" w:lineRule="atLeast"/>
      </w:pPr>
      <w:r>
        <w:rPr>
          <w:b/>
          <w:bCs/>
        </w:rPr>
        <w:t>I.</w:t>
      </w:r>
      <w:r>
        <w:tab/>
        <w:t xml:space="preserve">When 1 pint or more of a hazardous substance or any amount of an extremely </w:t>
      </w:r>
    </w:p>
    <w:p w:rsidR="00FB146C" w:rsidRDefault="00FB146C">
      <w:pPr>
        <w:tabs>
          <w:tab w:val="left" w:pos="720"/>
        </w:tabs>
        <w:spacing w:line="240" w:lineRule="atLeast"/>
        <w:ind w:left="720"/>
      </w:pPr>
      <w:r>
        <w:t>toxic substance is spilled, call Emergency Assistance</w:t>
      </w:r>
      <w:r>
        <w:rPr>
          <w:b/>
          <w:bCs/>
        </w:rPr>
        <w:t xml:space="preserve"> (9-911)</w:t>
      </w:r>
      <w:r>
        <w:t xml:space="preserve"> and the UI Safety Office </w:t>
      </w:r>
      <w:r>
        <w:rPr>
          <w:b/>
          <w:bCs/>
        </w:rPr>
        <w:t>(5-6524)</w:t>
      </w:r>
      <w:r>
        <w:t>, in that order.  Evacuate the room, close the door, and wait for emergency personnel.</w:t>
      </w:r>
    </w:p>
    <w:p w:rsidR="00FB146C" w:rsidRDefault="00FB146C">
      <w:pPr>
        <w:tabs>
          <w:tab w:val="left" w:pos="720"/>
        </w:tabs>
        <w:spacing w:line="240" w:lineRule="atLeast"/>
      </w:pPr>
    </w:p>
    <w:p w:rsidR="00FB146C" w:rsidRDefault="00FB146C">
      <w:pPr>
        <w:spacing w:line="240" w:lineRule="atLeast"/>
        <w:ind w:left="720" w:hanging="720"/>
      </w:pPr>
      <w:r>
        <w:rPr>
          <w:b/>
          <w:bCs/>
        </w:rPr>
        <w:t>II.</w:t>
      </w:r>
      <w:r>
        <w:tab/>
        <w:t>If the substance spilled is flammable, remove all ignition sources, if possible, before sealing the room.</w:t>
      </w:r>
    </w:p>
    <w:p w:rsidR="00FB146C" w:rsidRDefault="00FB146C">
      <w:pPr>
        <w:tabs>
          <w:tab w:val="left" w:pos="720"/>
        </w:tabs>
        <w:spacing w:line="240" w:lineRule="atLeast"/>
      </w:pPr>
    </w:p>
    <w:p w:rsidR="00FB146C" w:rsidRDefault="00FB146C">
      <w:pPr>
        <w:tabs>
          <w:tab w:val="left" w:pos="720"/>
        </w:tabs>
        <w:spacing w:line="240" w:lineRule="atLeast"/>
      </w:pPr>
      <w:r>
        <w:rPr>
          <w:b/>
          <w:bCs/>
        </w:rPr>
        <w:t>III.</w:t>
      </w:r>
      <w:r>
        <w:tab/>
        <w:t xml:space="preserve">All contaminated clothing must be removed immediately.  Clothes must be </w:t>
      </w:r>
    </w:p>
    <w:p w:rsidR="00FB146C" w:rsidRDefault="00FB146C">
      <w:pPr>
        <w:tabs>
          <w:tab w:val="left" w:pos="720"/>
        </w:tabs>
        <w:spacing w:line="240" w:lineRule="atLeast"/>
        <w:ind w:left="720"/>
      </w:pPr>
      <w:r>
        <w:t>laundered before reuse or disposed of as hazardous waste.</w:t>
      </w:r>
    </w:p>
    <w:p w:rsidR="00FB146C" w:rsidRDefault="00FB146C">
      <w:pPr>
        <w:tabs>
          <w:tab w:val="left" w:pos="720"/>
        </w:tabs>
        <w:spacing w:line="240" w:lineRule="atLeast"/>
      </w:pPr>
    </w:p>
    <w:p w:rsidR="00FB146C" w:rsidRDefault="00FB146C">
      <w:pPr>
        <w:spacing w:line="240" w:lineRule="atLeast"/>
        <w:ind w:left="720" w:hanging="720"/>
      </w:pPr>
      <w:r>
        <w:rPr>
          <w:b/>
          <w:bCs/>
        </w:rPr>
        <w:t>IV.</w:t>
      </w:r>
      <w:r>
        <w:tab/>
        <w:t xml:space="preserve">In case of chemical contact with skin or eyes, flood the affected area immediately with water; continue for at least 15 minutes.  Seek medical assistance at </w:t>
      </w:r>
      <w:smartTag w:uri="urn:schemas-microsoft-com:office:smarttags" w:element="place">
        <w:smartTag w:uri="urn:schemas-microsoft-com:office:smarttags" w:element="PlaceName">
          <w:r>
            <w:t>Gritman</w:t>
          </w:r>
        </w:smartTag>
        <w:r>
          <w:t xml:space="preserve"> </w:t>
        </w:r>
        <w:smartTag w:uri="urn:schemas-microsoft-com:office:smarttags" w:element="PlaceType">
          <w:r>
            <w:t>Hospital</w:t>
          </w:r>
        </w:smartTag>
      </w:smartTag>
      <w:r>
        <w:t xml:space="preserve"> for skin irritations, </w:t>
      </w:r>
      <w:r>
        <w:lastRenderedPageBreak/>
        <w:t>contact with an extremely toxic substance, or any eye injury.(NOTE:Staff are not accepted at Student Health Services)</w:t>
      </w:r>
    </w:p>
    <w:p w:rsidR="00FB146C" w:rsidRDefault="00FB146C">
      <w:pPr>
        <w:spacing w:line="240" w:lineRule="atLeast"/>
        <w:ind w:left="720" w:hanging="720"/>
      </w:pPr>
    </w:p>
    <w:p w:rsidR="00FB146C" w:rsidRDefault="00FB146C">
      <w:pPr>
        <w:spacing w:line="240" w:lineRule="atLeast"/>
        <w:ind w:left="720" w:hanging="720"/>
      </w:pPr>
      <w:r>
        <w:rPr>
          <w:b/>
          <w:bCs/>
        </w:rPr>
        <w:t>V.</w:t>
      </w:r>
      <w:r>
        <w:tab/>
        <w:t>Small spills (1 pint or less) may be cleaned up by laboratory personnel.  It is good laboratory practice to keep spill absorbents on hand</w:t>
      </w:r>
    </w:p>
    <w:p w:rsidR="00FB146C" w:rsidRDefault="00FB146C">
      <w:pPr>
        <w:tabs>
          <w:tab w:val="left" w:pos="720"/>
        </w:tabs>
        <w:spacing w:line="240" w:lineRule="atLeast"/>
        <w:ind w:left="720"/>
      </w:pPr>
      <w:r>
        <w:rPr>
          <w:b/>
          <w:bCs/>
        </w:rPr>
        <w:t>A.</w:t>
      </w:r>
      <w:r>
        <w:rPr>
          <w:b/>
          <w:bCs/>
        </w:rPr>
        <w:tab/>
      </w:r>
      <w:r>
        <w:t xml:space="preserve">Most </w:t>
      </w:r>
      <w:r>
        <w:rPr>
          <w:b/>
          <w:bCs/>
        </w:rPr>
        <w:t>strong acids</w:t>
      </w:r>
      <w:r>
        <w:t xml:space="preserve"> may be absorbed and then neutralized with aqueous </w:t>
      </w:r>
    </w:p>
    <w:p w:rsidR="00FB146C" w:rsidRDefault="00FB146C">
      <w:pPr>
        <w:tabs>
          <w:tab w:val="left" w:pos="1440"/>
        </w:tabs>
        <w:spacing w:line="240" w:lineRule="atLeast"/>
        <w:ind w:left="1440"/>
      </w:pPr>
      <w:r>
        <w:t>solutions of sodium bicarbonate, calcium hydroxide (slaked lime), or sodium carbonate (soda ash).  VWR also sells NEUTRASOL Low, Cat. No. JT4455-5, for controlled clean-up of acid spills.  (Note:  Do not attempt to absorb hydrofluoric acid.  Skip this step and neutralize immediately.)</w:t>
      </w:r>
    </w:p>
    <w:p w:rsidR="00FB146C" w:rsidRDefault="00FB146C">
      <w:pPr>
        <w:tabs>
          <w:tab w:val="left" w:pos="720"/>
        </w:tabs>
        <w:spacing w:line="240" w:lineRule="atLeast"/>
        <w:ind w:left="720"/>
      </w:pPr>
      <w:r>
        <w:rPr>
          <w:b/>
          <w:bCs/>
        </w:rPr>
        <w:t>B.</w:t>
      </w:r>
      <w:r>
        <w:tab/>
      </w:r>
      <w:r>
        <w:rPr>
          <w:b/>
          <w:bCs/>
        </w:rPr>
        <w:t>Caustic solutions</w:t>
      </w:r>
      <w:r>
        <w:t xml:space="preserve"> and </w:t>
      </w:r>
      <w:r>
        <w:rPr>
          <w:b/>
          <w:bCs/>
        </w:rPr>
        <w:t>flammable liquids</w:t>
      </w:r>
      <w:r>
        <w:t xml:space="preserve"> may be absorbed with an inert </w:t>
      </w:r>
    </w:p>
    <w:p w:rsidR="00FB146C" w:rsidRDefault="00FB146C">
      <w:pPr>
        <w:tabs>
          <w:tab w:val="left" w:pos="1440"/>
        </w:tabs>
        <w:spacing w:line="240" w:lineRule="atLeast"/>
        <w:ind w:left="1440"/>
      </w:pPr>
      <w:r>
        <w:t xml:space="preserve">absorbent.  NEUTRACIT-2 is a </w:t>
      </w:r>
      <w:r>
        <w:rPr>
          <w:b/>
          <w:bCs/>
        </w:rPr>
        <w:t>caustic neutralizer</w:t>
      </w:r>
      <w:r>
        <w:t xml:space="preserve"> sold by VWR.  Its Cat. No. is JT4470-5 (1200g) and JT4470-8 (50lbs.).  Spill pillows are used to abosorb </w:t>
      </w:r>
      <w:r>
        <w:rPr>
          <w:b/>
          <w:bCs/>
        </w:rPr>
        <w:t>flammable liquids</w:t>
      </w:r>
      <w:r>
        <w:t>.  These spill pillows are located in RM 56 under FH #6.</w:t>
      </w:r>
    </w:p>
    <w:p w:rsidR="00FB146C" w:rsidRDefault="00FB146C">
      <w:pPr>
        <w:tabs>
          <w:tab w:val="left" w:pos="720"/>
        </w:tabs>
        <w:spacing w:line="240" w:lineRule="atLeast"/>
        <w:ind w:left="720"/>
      </w:pPr>
      <w:r>
        <w:rPr>
          <w:b/>
          <w:bCs/>
        </w:rPr>
        <w:t>C.</w:t>
      </w:r>
      <w:r>
        <w:tab/>
        <w:t xml:space="preserve">Do not attempt to blot </w:t>
      </w:r>
      <w:r>
        <w:rPr>
          <w:b/>
          <w:bCs/>
        </w:rPr>
        <w:t>cryogenic liquid spills</w:t>
      </w:r>
      <w:r>
        <w:t xml:space="preserve">.  Evacuate the area and let </w:t>
      </w:r>
    </w:p>
    <w:p w:rsidR="00FB146C" w:rsidRDefault="00FB146C">
      <w:pPr>
        <w:tabs>
          <w:tab w:val="left" w:pos="1440"/>
        </w:tabs>
        <w:spacing w:line="240" w:lineRule="atLeast"/>
        <w:ind w:left="1440"/>
      </w:pPr>
      <w:r>
        <w:t>the spill take it's natural course.</w:t>
      </w:r>
    </w:p>
    <w:p w:rsidR="00FB146C" w:rsidRDefault="00FB146C">
      <w:pPr>
        <w:tabs>
          <w:tab w:val="left" w:pos="1440"/>
        </w:tabs>
        <w:spacing w:line="240" w:lineRule="atLeast"/>
        <w:ind w:left="1440" w:hanging="720"/>
      </w:pPr>
      <w:r>
        <w:rPr>
          <w:b/>
          <w:bCs/>
        </w:rPr>
        <w:t>D.</w:t>
      </w:r>
      <w:r>
        <w:tab/>
      </w:r>
      <w:r>
        <w:rPr>
          <w:b/>
          <w:bCs/>
        </w:rPr>
        <w:t>Formaldehyde spills</w:t>
      </w:r>
      <w:r>
        <w:t xml:space="preserve"> may be absorbed with an inert absorbent (Vermiculite).</w:t>
      </w:r>
    </w:p>
    <w:p w:rsidR="00FB146C" w:rsidRDefault="00FB146C">
      <w:pPr>
        <w:spacing w:line="240" w:lineRule="atLeast"/>
        <w:ind w:left="1440" w:hanging="720"/>
      </w:pPr>
      <w:r>
        <w:rPr>
          <w:b/>
          <w:bCs/>
        </w:rPr>
        <w:t>E.</w:t>
      </w:r>
      <w:r>
        <w:tab/>
      </w:r>
      <w:r>
        <w:rPr>
          <w:b/>
          <w:bCs/>
        </w:rPr>
        <w:t>Solid spills</w:t>
      </w:r>
      <w:r>
        <w:t xml:space="preserve"> are not usually emergencies.  If the material spilled is toxic, use dampened cloths or paper towels to transfer it to plastic bags.  Brushing dry material may cause dust to become airborne.</w:t>
      </w:r>
    </w:p>
    <w:p w:rsidR="00FB146C" w:rsidRDefault="00FB146C">
      <w:pPr>
        <w:tabs>
          <w:tab w:val="left" w:pos="720"/>
        </w:tabs>
        <w:spacing w:line="240" w:lineRule="atLeast"/>
      </w:pPr>
    </w:p>
    <w:p w:rsidR="00FB146C" w:rsidRDefault="00FB146C">
      <w:pPr>
        <w:tabs>
          <w:tab w:val="left" w:pos="720"/>
        </w:tabs>
        <w:spacing w:line="240" w:lineRule="atLeast"/>
      </w:pPr>
      <w:r>
        <w:rPr>
          <w:b/>
          <w:bCs/>
        </w:rPr>
        <w:t>VI.</w:t>
      </w:r>
      <w:r>
        <w:rPr>
          <w:b/>
          <w:bCs/>
        </w:rPr>
        <w:tab/>
      </w:r>
      <w:r>
        <w:t xml:space="preserve">All absorbed spill material must be collected in double plastic bags or plastic </w:t>
      </w:r>
    </w:p>
    <w:p w:rsidR="00FB146C" w:rsidRDefault="00FB146C">
      <w:pPr>
        <w:tabs>
          <w:tab w:val="left" w:pos="720"/>
        </w:tabs>
        <w:spacing w:line="240" w:lineRule="atLeast"/>
        <w:ind w:left="720"/>
      </w:pPr>
      <w:r>
        <w:t>containers with secure lids and disposed of as hazardous waste (call the UI Safety Office 5-6524 for pickup).  If the absorbent has been used for a flammable or volatile compound, it must be stored in a well-ventilated area away from sources of ignition while awaiting pickup.  A fume hood is a good temporary storage area.</w:t>
      </w:r>
    </w:p>
    <w:p w:rsidR="00FB146C" w:rsidRDefault="00FB146C">
      <w:pPr>
        <w:tabs>
          <w:tab w:val="left" w:pos="720"/>
        </w:tabs>
        <w:spacing w:line="240" w:lineRule="atLeast"/>
      </w:pPr>
    </w:p>
    <w:p w:rsidR="00FB146C" w:rsidRDefault="00FB146C">
      <w:pPr>
        <w:tabs>
          <w:tab w:val="left" w:pos="720"/>
        </w:tabs>
        <w:spacing w:line="240" w:lineRule="atLeast"/>
      </w:pPr>
      <w:r>
        <w:rPr>
          <w:b/>
          <w:bCs/>
        </w:rPr>
        <w:t>VII.</w:t>
      </w:r>
      <w:r>
        <w:tab/>
        <w:t xml:space="preserve">A good, general-purpose spill absorbent is the spill pillow available from VWR </w:t>
      </w:r>
    </w:p>
    <w:p w:rsidR="00FB146C" w:rsidRDefault="00FB146C">
      <w:pPr>
        <w:tabs>
          <w:tab w:val="left" w:pos="720"/>
        </w:tabs>
        <w:spacing w:line="240" w:lineRule="atLeast"/>
        <w:ind w:left="720"/>
      </w:pPr>
      <w:r>
        <w:t>(Cat. No. 56616-352).  Spill cleanup kits for solvents, acids, bases (caustic), mercury, hydrofluoric acid, and others are commercially available from sources such as VWR, J.T. Baker and Lab Safety Supply. Vermiculite, which is stored in the large plastic barrel outside of room 27 is also availble for chemical cleanup, it is absorbent, but does not contain vapors well. It is very cheap, and thus is recommended for nontoxic spills.</w:t>
      </w:r>
    </w:p>
    <w:p w:rsidR="00FB146C" w:rsidRDefault="00FB146C">
      <w:pPr>
        <w:tabs>
          <w:tab w:val="left" w:pos="720"/>
        </w:tabs>
        <w:spacing w:line="240" w:lineRule="atLeast"/>
      </w:pPr>
    </w:p>
    <w:p w:rsidR="00FB146C" w:rsidRDefault="00FB146C">
      <w:pPr>
        <w:spacing w:line="240" w:lineRule="atLeast"/>
        <w:ind w:left="720" w:hanging="720"/>
      </w:pPr>
      <w:r>
        <w:rPr>
          <w:b/>
          <w:bCs/>
        </w:rPr>
        <w:t>VIII.</w:t>
      </w:r>
      <w:r>
        <w:tab/>
        <w:t>Information on the proper procedures for handling, storage, and disposal of most common laboratory chemicals is available from the UI Safety Office at 5-6524.</w:t>
      </w:r>
    </w:p>
    <w:p w:rsidR="00FB146C" w:rsidRDefault="00FB146C"/>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F. Power Outage Procedures</w:t>
      </w:r>
    </w:p>
    <w:p w:rsidR="00FB146C" w:rsidRDefault="00B008AE" w:rsidP="009E2392">
      <w:pPr>
        <w:autoSpaceDE w:val="0"/>
        <w:autoSpaceDN w:val="0"/>
        <w:adjustRightInd w:val="0"/>
        <w:rPr>
          <w:rFonts w:ascii="TimesNewRomanPSMT" w:hAnsi="TimesNewRomanPSMT" w:cs="TimesNewRomanPSMT"/>
        </w:rPr>
      </w:pPr>
      <w:r>
        <w:rPr>
          <w:rFonts w:ascii="TimesNewRomanPSMT" w:hAnsi="TimesNewRomanPSMT" w:cs="TimesNewRomanPSMT"/>
        </w:rPr>
        <w:br w:type="page"/>
      </w:r>
    </w:p>
    <w:p w:rsidR="00FB146C" w:rsidRDefault="00FB146C">
      <w:pPr>
        <w:pBdr>
          <w:top w:val="double" w:sz="6" w:space="1" w:color="auto"/>
          <w:left w:val="double" w:sz="6" w:space="1" w:color="auto"/>
          <w:bottom w:val="double" w:sz="6" w:space="1" w:color="auto"/>
          <w:right w:val="double" w:sz="6" w:space="1" w:color="auto"/>
        </w:pBdr>
        <w:ind w:left="1440" w:hanging="1440"/>
        <w:rPr>
          <w:b/>
          <w:bCs/>
          <w:smallCaps/>
        </w:rPr>
      </w:pPr>
      <w:r>
        <w:rPr>
          <w:b/>
          <w:bCs/>
          <w:smallCaps/>
        </w:rPr>
        <w:t>Title:</w:t>
      </w:r>
      <w:r>
        <w:rPr>
          <w:b/>
          <w:bCs/>
          <w:smallCaps/>
        </w:rPr>
        <w:tab/>
        <w:t>Guidelines for Power Failure and Recovery</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noProof/>
        </w:rPr>
        <w:pict>
          <v:line id="_x0000_s1033" style="position:absolute;z-index:9" from="1.05pt,8.1pt" to="469.05pt,8.1pt" o:allowincell="f" strokeweight="3pt"/>
        </w:pic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r>
        <w:rPr>
          <w:b/>
          <w:bCs/>
        </w:rPr>
        <w:t>Contributors:</w:t>
      </w:r>
      <w:r>
        <w:t xml:space="preserve"> D.W. Warner</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left" w:pos="1440"/>
          <w:tab w:val="left" w:pos="3960"/>
          <w:tab w:val="left" w:pos="4500"/>
          <w:tab w:val="left" w:pos="7020"/>
          <w:tab w:val="left" w:pos="7560"/>
          <w:tab w:val="left" w:pos="8820"/>
        </w:tabs>
      </w:pPr>
      <w:r>
        <w:rPr>
          <w:b/>
          <w:bCs/>
        </w:rPr>
        <w:t>Approved:</w:t>
      </w:r>
      <w:r>
        <w:rPr>
          <w:b/>
          <w:bCs/>
        </w:rPr>
        <w:tab/>
      </w:r>
      <w:r>
        <w:t>___________________</w:t>
      </w:r>
      <w:r>
        <w:tab/>
        <w:t xml:space="preserve">  </w:t>
      </w:r>
      <w:r>
        <w:rPr>
          <w:u w:val="single"/>
        </w:rPr>
        <w:t xml:space="preserve">      Chief Chemist</w:t>
      </w:r>
      <w:r>
        <w:rPr>
          <w:u w:val="single"/>
        </w:rPr>
        <w:tab/>
      </w:r>
      <w:r>
        <w:tab/>
      </w:r>
      <w:r>
        <w:rPr>
          <w:u w:val="single"/>
        </w:rPr>
        <w:tab/>
      </w:r>
    </w:p>
    <w:p w:rsidR="00FB146C" w:rsidRDefault="00FB146C">
      <w:pPr>
        <w:pBdr>
          <w:top w:val="double" w:sz="6" w:space="1" w:color="auto"/>
          <w:left w:val="double" w:sz="6" w:space="1" w:color="auto"/>
          <w:bottom w:val="double" w:sz="6" w:space="1" w:color="auto"/>
          <w:right w:val="double" w:sz="6" w:space="1" w:color="auto"/>
        </w:pBdr>
        <w:tabs>
          <w:tab w:val="center" w:pos="2700"/>
          <w:tab w:val="center" w:pos="5760"/>
          <w:tab w:val="center" w:pos="8280"/>
        </w:tabs>
      </w:pPr>
      <w:r>
        <w:tab/>
        <w:t>Steve McGeehan, Ph.D.</w:t>
      </w:r>
      <w:r>
        <w:tab/>
        <w:t>Title</w:t>
      </w:r>
      <w:r>
        <w:tab/>
        <w:t>Date</w:t>
      </w: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tabs>
          <w:tab w:val="left" w:pos="1440"/>
          <w:tab w:val="left" w:pos="4050"/>
          <w:tab w:val="left" w:pos="4680"/>
          <w:tab w:val="left" w:pos="7020"/>
          <w:tab w:val="left" w:pos="7560"/>
          <w:tab w:val="left" w:pos="8820"/>
        </w:tabs>
        <w:rPr>
          <w:u w:val="single"/>
        </w:rPr>
      </w:pPr>
      <w:r>
        <w:rPr>
          <w:b/>
          <w:bCs/>
        </w:rPr>
        <w:t>Approved:</w:t>
      </w:r>
      <w:r>
        <w:rPr>
          <w:b/>
          <w:bCs/>
        </w:rPr>
        <w:tab/>
      </w:r>
      <w:r>
        <w:rPr>
          <w:u w:val="single"/>
        </w:rPr>
        <w:tab/>
      </w:r>
      <w:r>
        <w:tab/>
      </w:r>
      <w:r>
        <w:rPr>
          <w:u w:val="single"/>
        </w:rPr>
        <w:t xml:space="preserve">    Technical Director</w:t>
      </w:r>
      <w:r>
        <w:rPr>
          <w:u w:val="single"/>
        </w:rPr>
        <w:tab/>
      </w:r>
      <w:r>
        <w:tab/>
      </w:r>
      <w:r>
        <w:rPr>
          <w:u w:val="single"/>
        </w:rPr>
        <w:tab/>
      </w:r>
    </w:p>
    <w:p w:rsidR="00FB146C" w:rsidRDefault="00FB146C">
      <w:pPr>
        <w:pBdr>
          <w:top w:val="double" w:sz="6" w:space="1" w:color="auto"/>
          <w:left w:val="double" w:sz="6" w:space="1" w:color="auto"/>
          <w:bottom w:val="double" w:sz="6" w:space="1" w:color="auto"/>
          <w:right w:val="double" w:sz="6" w:space="1" w:color="auto"/>
        </w:pBdr>
        <w:tabs>
          <w:tab w:val="center" w:pos="2700"/>
          <w:tab w:val="center" w:pos="5760"/>
          <w:tab w:val="center" w:pos="8280"/>
        </w:tabs>
      </w:pPr>
      <w:r>
        <w:tab/>
        <w:t>Gregory Möller, Ph.D.</w:t>
      </w:r>
      <w:r>
        <w:tab/>
        <w:t>Title</w:t>
      </w:r>
      <w:r>
        <w:tab/>
        <w:t>Date</w:t>
      </w:r>
    </w:p>
    <w:p w:rsidR="00FB146C" w:rsidRDefault="00FB146C">
      <w:pPr>
        <w:pBdr>
          <w:top w:val="double" w:sz="6" w:space="1" w:color="auto"/>
          <w:left w:val="double" w:sz="6" w:space="1" w:color="auto"/>
          <w:bottom w:val="double" w:sz="6" w:space="1" w:color="auto"/>
          <w:right w:val="double" w:sz="6" w:space="1" w:color="auto"/>
        </w:pBdr>
        <w:rPr>
          <w:b/>
          <w:bCs/>
        </w:rPr>
      </w:pPr>
    </w:p>
    <w:p w:rsidR="00FB146C" w:rsidRDefault="00FB146C">
      <w:pPr>
        <w:pBdr>
          <w:top w:val="double" w:sz="6" w:space="1" w:color="auto"/>
          <w:left w:val="double" w:sz="6" w:space="1" w:color="auto"/>
          <w:bottom w:val="double" w:sz="6" w:space="1" w:color="auto"/>
          <w:right w:val="double" w:sz="6" w:space="1" w:color="auto"/>
        </w:pBdr>
      </w:pPr>
      <w:r>
        <w:rPr>
          <w:b/>
          <w:bCs/>
        </w:rPr>
        <w:t>Filepath:</w:t>
      </w:r>
      <w:r>
        <w:tab/>
        <w:t>P:\SOP\SAFETY\POWER.DOC</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r>
        <w:rPr>
          <w:b/>
          <w:bCs/>
        </w:rPr>
        <w:t>Status:</w:t>
      </w:r>
      <w:r>
        <w:tab/>
      </w:r>
      <w:r>
        <w:rPr>
          <w:i/>
          <w:iCs/>
          <w:sz w:val="20"/>
          <w:szCs w:val="20"/>
        </w:rPr>
        <w:t>This document is considered current standard procedure of the Analytical Sciences Laboratory when management approval is documented by signature above.  This Standard Operating Procedure is effective on the date of approval signature and supersedes all other versions until historically archived by the QAU as indicated below.</w:t>
      </w:r>
    </w:p>
    <w:p w:rsidR="00FB146C" w:rsidRDefault="00FB146C">
      <w:pPr>
        <w:pBdr>
          <w:top w:val="double" w:sz="6" w:space="1" w:color="auto"/>
          <w:left w:val="double" w:sz="6" w:space="1" w:color="auto"/>
          <w:bottom w:val="double" w:sz="6" w:space="1" w:color="auto"/>
          <w:right w:val="double" w:sz="6" w:space="1" w:color="auto"/>
        </w:pBdr>
        <w:ind w:left="1440" w:hanging="1440"/>
        <w:rPr>
          <w:i/>
          <w:iCs/>
          <w:sz w:val="20"/>
          <w:szCs w:val="20"/>
        </w:rPr>
      </w:pPr>
    </w:p>
    <w:p w:rsidR="00FB146C" w:rsidRDefault="00FB146C">
      <w:pPr>
        <w:pBdr>
          <w:top w:val="double" w:sz="6" w:space="1" w:color="auto"/>
          <w:left w:val="double" w:sz="6" w:space="1" w:color="auto"/>
          <w:bottom w:val="double" w:sz="6" w:space="1" w:color="auto"/>
          <w:right w:val="double" w:sz="6" w:space="1" w:color="auto"/>
        </w:pBdr>
        <w:tabs>
          <w:tab w:val="left" w:pos="1440"/>
          <w:tab w:val="left" w:pos="3960"/>
          <w:tab w:val="left" w:pos="4500"/>
          <w:tab w:val="left" w:pos="7020"/>
          <w:tab w:val="left" w:pos="7560"/>
          <w:tab w:val="left" w:pos="8820"/>
        </w:tabs>
        <w:rPr>
          <w:u w:val="single"/>
        </w:rPr>
      </w:pPr>
      <w:r>
        <w:rPr>
          <w:b/>
          <w:bCs/>
        </w:rPr>
        <w:t>Archived:</w:t>
      </w:r>
      <w:r>
        <w:rPr>
          <w:b/>
          <w:bCs/>
        </w:rPr>
        <w:tab/>
      </w:r>
      <w:r>
        <w:rPr>
          <w:u w:val="single"/>
        </w:rPr>
        <w:tab/>
      </w:r>
      <w:r>
        <w:tab/>
      </w:r>
      <w:r>
        <w:rPr>
          <w:u w:val="single"/>
        </w:rPr>
        <w:tab/>
      </w:r>
      <w:r>
        <w:tab/>
      </w:r>
      <w:r>
        <w:rPr>
          <w:u w:val="single"/>
        </w:rPr>
        <w:tab/>
      </w:r>
    </w:p>
    <w:p w:rsidR="00FB146C" w:rsidRDefault="00FB146C">
      <w:pPr>
        <w:pBdr>
          <w:top w:val="double" w:sz="6" w:space="1" w:color="auto"/>
          <w:left w:val="double" w:sz="6" w:space="1" w:color="auto"/>
          <w:bottom w:val="double" w:sz="6" w:space="1" w:color="auto"/>
          <w:right w:val="double" w:sz="6" w:space="1" w:color="auto"/>
        </w:pBdr>
        <w:tabs>
          <w:tab w:val="center" w:pos="2700"/>
          <w:tab w:val="center" w:pos="5760"/>
          <w:tab w:val="center" w:pos="8280"/>
        </w:tabs>
      </w:pPr>
      <w:r>
        <w:tab/>
        <w:t>Signature</w:t>
      </w:r>
      <w:r>
        <w:tab/>
        <w:t>Title</w:t>
      </w:r>
      <w:r>
        <w:tab/>
        <w:t>Date</w:t>
      </w:r>
    </w:p>
    <w:p w:rsidR="00FB146C" w:rsidRDefault="00FB146C">
      <w:pPr>
        <w:pBdr>
          <w:top w:val="double" w:sz="6" w:space="1" w:color="auto"/>
          <w:left w:val="double" w:sz="6" w:space="1" w:color="auto"/>
          <w:bottom w:val="double" w:sz="6" w:space="1" w:color="auto"/>
          <w:right w:val="double" w:sz="6" w:space="1" w:color="auto"/>
        </w:pBdr>
        <w:tabs>
          <w:tab w:val="center" w:pos="2520"/>
          <w:tab w:val="center" w:pos="5490"/>
          <w:tab w:val="center" w:pos="7920"/>
        </w:tabs>
      </w:pPr>
    </w:p>
    <w:p w:rsidR="00FB146C" w:rsidRDefault="00FB146C">
      <w:pPr>
        <w:pBdr>
          <w:top w:val="double" w:sz="6" w:space="1" w:color="auto"/>
          <w:left w:val="double" w:sz="6" w:space="1" w:color="auto"/>
          <w:bottom w:val="double" w:sz="6" w:space="1" w:color="auto"/>
          <w:right w:val="double" w:sz="6" w:space="1" w:color="auto"/>
        </w:pBdr>
      </w:pPr>
    </w:p>
    <w:p w:rsidR="00FB146C" w:rsidRDefault="00FB146C">
      <w:pPr>
        <w:pBdr>
          <w:top w:val="double" w:sz="6" w:space="1" w:color="auto"/>
          <w:left w:val="double" w:sz="6" w:space="1" w:color="auto"/>
          <w:bottom w:val="double" w:sz="6" w:space="1" w:color="auto"/>
          <w:right w:val="double" w:sz="6" w:space="1" w:color="auto"/>
        </w:pBdr>
      </w:pPr>
      <w:r>
        <w:rPr>
          <w:noProof/>
        </w:rPr>
        <w:pict>
          <v:line id="_x0000_s1034" style="position:absolute;z-index:8" from="1.05pt,8.5pt" to="469.05pt,8.5pt" o:allowincell="f" strokeweight="3pt"/>
        </w:pict>
      </w:r>
    </w:p>
    <w:p w:rsidR="00FB146C" w:rsidRDefault="00FB146C">
      <w:pPr>
        <w:pBdr>
          <w:top w:val="double" w:sz="6" w:space="1" w:color="auto"/>
          <w:left w:val="double" w:sz="6" w:space="1" w:color="auto"/>
          <w:bottom w:val="double" w:sz="6" w:space="1" w:color="auto"/>
          <w:right w:val="double" w:sz="6" w:space="1" w:color="auto"/>
        </w:pBdr>
        <w:rPr>
          <w:b/>
          <w:bCs/>
        </w:rPr>
      </w:pPr>
      <w:r>
        <w:rPr>
          <w:b/>
          <w:bCs/>
        </w:rPr>
        <w:t>Abstract:</w:t>
      </w:r>
    </w:p>
    <w:p w:rsidR="00FB146C" w:rsidRDefault="00FB146C">
      <w:pPr>
        <w:pBdr>
          <w:top w:val="double" w:sz="6" w:space="1" w:color="auto"/>
          <w:left w:val="double" w:sz="6" w:space="1" w:color="auto"/>
          <w:bottom w:val="double" w:sz="6" w:space="1" w:color="auto"/>
          <w:right w:val="double" w:sz="6" w:space="1" w:color="auto"/>
        </w:pBdr>
        <w:rPr>
          <w:i/>
          <w:iCs/>
        </w:rPr>
      </w:pPr>
      <w:r>
        <w:rPr>
          <w:i/>
          <w:iCs/>
        </w:rPr>
        <w:t>Instructions are given for procedures to follow during and immediately after a power outage.</w:t>
      </w:r>
    </w:p>
    <w:p w:rsidR="00FB146C" w:rsidRDefault="00FB146C"/>
    <w:p w:rsidR="00FB146C" w:rsidRDefault="00FB146C">
      <w:pPr>
        <w:tabs>
          <w:tab w:val="left" w:pos="720"/>
        </w:tabs>
        <w:spacing w:line="240" w:lineRule="atLeast"/>
        <w:ind w:left="720" w:hanging="630"/>
        <w:rPr>
          <w:b/>
          <w:bCs/>
        </w:rPr>
      </w:pPr>
      <w:r>
        <w:rPr>
          <w:b/>
          <w:bCs/>
        </w:rPr>
        <w:t>I.</w:t>
      </w:r>
      <w:r>
        <w:tab/>
      </w:r>
      <w:r>
        <w:rPr>
          <w:b/>
          <w:bCs/>
        </w:rPr>
        <w:t>Procedures to follow during a power outage:</w:t>
      </w:r>
    </w:p>
    <w:p w:rsidR="00FB146C" w:rsidRDefault="00FB146C" w:rsidP="00376D55">
      <w:pPr>
        <w:numPr>
          <w:ilvl w:val="0"/>
          <w:numId w:val="26"/>
        </w:numPr>
        <w:spacing w:line="240" w:lineRule="atLeast"/>
        <w:ind w:left="1440" w:hanging="720"/>
      </w:pPr>
      <w:r>
        <w:t xml:space="preserve">If an outage is more than momentary, turn off any equipment that may have been running such as blenders, homogenizers, hot plates, heating mantles, and any others that draw large amounts of power, have moving components (excluding clocks and other low power, nonhazardous movement) or need supervision during operation. </w:t>
      </w:r>
    </w:p>
    <w:p w:rsidR="00FB146C" w:rsidRDefault="00FB146C" w:rsidP="00376D55">
      <w:pPr>
        <w:numPr>
          <w:ilvl w:val="0"/>
          <w:numId w:val="26"/>
        </w:numPr>
        <w:spacing w:line="240" w:lineRule="atLeast"/>
        <w:ind w:left="1440" w:hanging="720"/>
      </w:pPr>
      <w:r>
        <w:t xml:space="preserve">Computers should also be turned off to prevent damage when power is restored. </w:t>
      </w:r>
    </w:p>
    <w:p w:rsidR="00FB146C" w:rsidRDefault="00FB146C" w:rsidP="00376D55">
      <w:pPr>
        <w:numPr>
          <w:ilvl w:val="0"/>
          <w:numId w:val="26"/>
        </w:numPr>
        <w:spacing w:line="240" w:lineRule="atLeast"/>
        <w:ind w:left="1440" w:hanging="720"/>
      </w:pPr>
      <w:r>
        <w:t>Close hood sashes and leave the laboratories; close individual laboratory doors.  Do not leave building/adjoining parking area without informing supervisor.</w:t>
      </w:r>
    </w:p>
    <w:p w:rsidR="00FB146C" w:rsidRDefault="00FB146C">
      <w:pPr>
        <w:tabs>
          <w:tab w:val="left" w:pos="720"/>
        </w:tabs>
        <w:spacing w:line="240" w:lineRule="atLeast"/>
        <w:ind w:left="1440" w:hanging="1350"/>
      </w:pPr>
      <w:r>
        <w:tab/>
      </w:r>
      <w:r>
        <w:rPr>
          <w:b/>
          <w:bCs/>
        </w:rPr>
        <w:t>D.</w:t>
      </w:r>
      <w:r>
        <w:tab/>
        <w:t>Consideration should be given to shutting down the computer network, as the UPS will last only 10 minutes at best.</w:t>
      </w:r>
    </w:p>
    <w:p w:rsidR="00FB146C" w:rsidRDefault="00FB146C">
      <w:pPr>
        <w:tabs>
          <w:tab w:val="left" w:pos="720"/>
        </w:tabs>
        <w:spacing w:line="240" w:lineRule="atLeast"/>
      </w:pPr>
    </w:p>
    <w:p w:rsidR="00FB146C" w:rsidRDefault="00FB146C" w:rsidP="00AE5583">
      <w:pPr>
        <w:numPr>
          <w:ilvl w:val="0"/>
          <w:numId w:val="27"/>
        </w:numPr>
        <w:tabs>
          <w:tab w:val="left" w:pos="720"/>
        </w:tabs>
        <w:spacing w:line="240" w:lineRule="atLeast"/>
        <w:jc w:val="both"/>
        <w:rPr>
          <w:b/>
          <w:bCs/>
        </w:rPr>
      </w:pPr>
      <w:r>
        <w:rPr>
          <w:b/>
          <w:bCs/>
        </w:rPr>
        <w:t>When power returns:</w:t>
      </w:r>
      <w:r>
        <w:rPr>
          <w:b/>
          <w:bCs/>
        </w:rPr>
        <w:tab/>
      </w:r>
    </w:p>
    <w:p w:rsidR="00FB146C" w:rsidRDefault="00FB146C" w:rsidP="00376D55">
      <w:pPr>
        <w:numPr>
          <w:ilvl w:val="0"/>
          <w:numId w:val="28"/>
        </w:numPr>
        <w:tabs>
          <w:tab w:val="left" w:pos="720"/>
          <w:tab w:val="left" w:pos="1440"/>
        </w:tabs>
        <w:spacing w:line="240" w:lineRule="atLeast"/>
        <w:ind w:left="1440" w:hanging="720"/>
      </w:pPr>
      <w:r>
        <w:lastRenderedPageBreak/>
        <w:t>Do not enter laboratory areas until at least 15 minutes after the power has been restored in order to allow time for venting in hoods and for establishing air circulation in the lab.</w:t>
      </w:r>
    </w:p>
    <w:p w:rsidR="00FB146C" w:rsidRDefault="00FB146C" w:rsidP="00376D55">
      <w:pPr>
        <w:numPr>
          <w:ilvl w:val="0"/>
          <w:numId w:val="28"/>
        </w:numPr>
        <w:tabs>
          <w:tab w:val="left" w:pos="720"/>
          <w:tab w:val="left" w:pos="1440"/>
        </w:tabs>
        <w:spacing w:line="240" w:lineRule="atLeast"/>
        <w:ind w:left="1440" w:hanging="720"/>
      </w:pPr>
      <w:r>
        <w:t>Restart computers.</w:t>
      </w:r>
    </w:p>
    <w:p w:rsidR="00FB146C" w:rsidRDefault="00FB146C" w:rsidP="00376D55">
      <w:pPr>
        <w:numPr>
          <w:ilvl w:val="0"/>
          <w:numId w:val="28"/>
        </w:numPr>
        <w:spacing w:line="240" w:lineRule="atLeast"/>
        <w:ind w:left="1440" w:hanging="720"/>
      </w:pPr>
      <w:r>
        <w:t>Restart ICP/MS pumps.</w:t>
      </w:r>
    </w:p>
    <w:p w:rsidR="00FB146C" w:rsidRDefault="00FB146C" w:rsidP="00376D55">
      <w:pPr>
        <w:numPr>
          <w:ilvl w:val="0"/>
          <w:numId w:val="28"/>
        </w:numPr>
        <w:spacing w:line="240" w:lineRule="atLeast"/>
        <w:ind w:left="1440" w:hanging="720"/>
      </w:pPr>
      <w:r>
        <w:t>Ensure that GC/MSDs are pumping down properly.</w:t>
      </w:r>
    </w:p>
    <w:p w:rsidR="00FB146C" w:rsidRDefault="00FB146C" w:rsidP="00376D55">
      <w:pPr>
        <w:numPr>
          <w:ilvl w:val="0"/>
          <w:numId w:val="28"/>
        </w:numPr>
        <w:spacing w:line="240" w:lineRule="atLeast"/>
        <w:ind w:left="1440" w:hanging="720"/>
      </w:pPr>
      <w:r>
        <w:t>Observe the temperature in the GC/MSD room (56).  If the air conditioner is turned on but not functioning, turn it off at the circuit breaker (behind the door) for ten (10) minutes and then turn it back on. If this does not restore proper operation, inform UI Facilities Management.</w:t>
      </w:r>
    </w:p>
    <w:p w:rsidR="00FB146C" w:rsidRDefault="00FB146C" w:rsidP="00376D55">
      <w:pPr>
        <w:numPr>
          <w:ilvl w:val="0"/>
          <w:numId w:val="28"/>
        </w:numPr>
        <w:spacing w:line="240" w:lineRule="atLeast"/>
        <w:ind w:left="1440" w:hanging="720"/>
      </w:pPr>
      <w:r>
        <w:t>Observe all freezers and refrigerators for proper operation.</w:t>
      </w:r>
    </w:p>
    <w:p w:rsidR="00FB146C" w:rsidRDefault="00FB146C" w:rsidP="00376D55">
      <w:pPr>
        <w:numPr>
          <w:ilvl w:val="0"/>
          <w:numId w:val="28"/>
        </w:numPr>
        <w:spacing w:line="240" w:lineRule="atLeast"/>
        <w:ind w:left="1440" w:hanging="720"/>
      </w:pPr>
      <w:r>
        <w:t>Check chemical hoods for proper operation.</w:t>
      </w:r>
    </w:p>
    <w:p w:rsidR="00FB146C" w:rsidRDefault="00FB146C" w:rsidP="00376D55">
      <w:pPr>
        <w:numPr>
          <w:ilvl w:val="0"/>
          <w:numId w:val="28"/>
        </w:numPr>
        <w:spacing w:line="240" w:lineRule="atLeast"/>
        <w:ind w:left="1440" w:hanging="720"/>
      </w:pPr>
      <w:r>
        <w:t>Be aware of other occurrences in and around the laboratory that are not usual or expected, and report these to a supervisor or safety personnel.</w:t>
      </w:r>
    </w:p>
    <w:p w:rsidR="00FB146C" w:rsidRDefault="00FB146C">
      <w:pPr>
        <w:spacing w:line="240" w:lineRule="atLeast"/>
      </w:pPr>
    </w:p>
    <w:p w:rsidR="00FB146C" w:rsidRPr="00AE5583" w:rsidRDefault="00FB146C" w:rsidP="003A4924">
      <w:pPr>
        <w:pStyle w:val="Heading1"/>
        <w:numPr>
          <w:ilvl w:val="0"/>
          <w:numId w:val="27"/>
        </w:numPr>
        <w:rPr>
          <w:rFonts w:ascii="Calibri" w:hAnsi="Calibri"/>
          <w:color w:val="auto"/>
          <w:sz w:val="22"/>
          <w:szCs w:val="22"/>
        </w:rPr>
      </w:pPr>
      <w:r w:rsidRPr="00AE5583">
        <w:rPr>
          <w:rFonts w:ascii="Calibri" w:hAnsi="Calibri"/>
          <w:color w:val="auto"/>
          <w:sz w:val="22"/>
          <w:szCs w:val="22"/>
        </w:rPr>
        <w:t>Documentation of Power Outages</w:t>
      </w:r>
    </w:p>
    <w:p w:rsidR="00FB146C" w:rsidRDefault="00FB146C">
      <w:pPr>
        <w:pStyle w:val="BodyText2"/>
      </w:pPr>
      <w:r>
        <w:t xml:space="preserve">Record the occurrence of power outages in the appropriate equipment maintenance logbooks.  Record the date and time period, if known, and any comments regarding instrument operation. </w:t>
      </w:r>
    </w:p>
    <w:p w:rsidR="00FB146C" w:rsidRDefault="00FB146C">
      <w:pPr>
        <w:pStyle w:val="Footer"/>
        <w:tabs>
          <w:tab w:val="left" w:pos="720"/>
        </w:tabs>
        <w:spacing w:line="240" w:lineRule="atLeast"/>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G. Procedures for Responding To Criminal Activity or Violence</w:t>
      </w:r>
    </w:p>
    <w:p w:rsidR="00FB146C" w:rsidRDefault="00FB146C" w:rsidP="009E2392">
      <w:pPr>
        <w:autoSpaceDE w:val="0"/>
        <w:autoSpaceDN w:val="0"/>
        <w:adjustRightInd w:val="0"/>
        <w:rPr>
          <w:rFonts w:ascii="TimesNewRomanPSMT" w:hAnsi="TimesNewRomanPSMT" w:cs="TimesNewRomanPSMT"/>
        </w:rPr>
      </w:pPr>
    </w:p>
    <w:p w:rsidR="00FB146C" w:rsidRPr="006D310A" w:rsidRDefault="00FB146C" w:rsidP="006D310A">
      <w:pPr>
        <w:pStyle w:val="ListParagraph"/>
        <w:numPr>
          <w:ilvl w:val="0"/>
          <w:numId w:val="7"/>
        </w:numPr>
        <w:autoSpaceDE w:val="0"/>
        <w:autoSpaceDN w:val="0"/>
        <w:adjustRightInd w:val="0"/>
        <w:rPr>
          <w:rFonts w:ascii="TimesNewRomanPSMT" w:hAnsi="TimesNewRomanPSMT" w:cs="TimesNewRomanPSMT"/>
        </w:rPr>
      </w:pPr>
      <w:r w:rsidRPr="006D310A">
        <w:rPr>
          <w:rFonts w:ascii="TimesNewRomanPSMT" w:hAnsi="TimesNewRomanPSMT" w:cs="TimesNewRomanPSMT"/>
        </w:rPr>
        <w:t>Attempt to remove yourself from any danger.</w:t>
      </w:r>
    </w:p>
    <w:p w:rsidR="00FB146C" w:rsidRPr="006D310A" w:rsidRDefault="00FB146C" w:rsidP="006D310A">
      <w:pPr>
        <w:pStyle w:val="ListParagraph"/>
        <w:numPr>
          <w:ilvl w:val="0"/>
          <w:numId w:val="7"/>
        </w:numPr>
        <w:autoSpaceDE w:val="0"/>
        <w:autoSpaceDN w:val="0"/>
        <w:adjustRightInd w:val="0"/>
        <w:rPr>
          <w:rFonts w:ascii="TimesNewRomanPSMT" w:hAnsi="TimesNewRomanPSMT" w:cs="TimesNewRomanPSMT"/>
        </w:rPr>
      </w:pPr>
      <w:r w:rsidRPr="006D310A">
        <w:rPr>
          <w:rFonts w:ascii="TimesNewRomanPSMT" w:hAnsi="TimesNewRomanPSMT" w:cs="TimesNewRomanPSMT"/>
        </w:rPr>
        <w:t>Notify Moscow Police by calling 911. Try to call from a safe location if possible.</w:t>
      </w:r>
    </w:p>
    <w:p w:rsidR="00FB146C" w:rsidRPr="006D310A" w:rsidRDefault="00FB146C" w:rsidP="006D310A">
      <w:pPr>
        <w:pStyle w:val="ListParagraph"/>
        <w:numPr>
          <w:ilvl w:val="0"/>
          <w:numId w:val="7"/>
        </w:numPr>
        <w:autoSpaceDE w:val="0"/>
        <w:autoSpaceDN w:val="0"/>
        <w:adjustRightInd w:val="0"/>
        <w:rPr>
          <w:rFonts w:ascii="TimesNewRomanPSMT" w:hAnsi="TimesNewRomanPSMT" w:cs="TimesNewRomanPSMT"/>
        </w:rPr>
      </w:pPr>
      <w:r w:rsidRPr="006D310A">
        <w:rPr>
          <w:rFonts w:ascii="TimesNewRomanPSMT" w:hAnsi="TimesNewRomanPSMT" w:cs="TimesNewRomanPSMT"/>
        </w:rPr>
        <w:t>If possible, provide the police with the following information:</w:t>
      </w:r>
    </w:p>
    <w:p w:rsidR="00FB146C" w:rsidRPr="006D310A" w:rsidRDefault="00FB146C" w:rsidP="006D310A">
      <w:pPr>
        <w:pStyle w:val="ListParagraph"/>
        <w:numPr>
          <w:ilvl w:val="0"/>
          <w:numId w:val="8"/>
        </w:numPr>
        <w:autoSpaceDE w:val="0"/>
        <w:autoSpaceDN w:val="0"/>
        <w:adjustRightInd w:val="0"/>
        <w:rPr>
          <w:rFonts w:ascii="TimesNewRomanPSMT" w:hAnsi="TimesNewRomanPSMT" w:cs="TimesNewRomanPSMT"/>
        </w:rPr>
      </w:pPr>
      <w:r w:rsidRPr="006D310A">
        <w:rPr>
          <w:rFonts w:ascii="TimesNewRomanPSMT" w:hAnsi="TimesNewRomanPSMT" w:cs="TimesNewRomanPSMT"/>
        </w:rPr>
        <w:t>Location of crime</w:t>
      </w:r>
    </w:p>
    <w:p w:rsidR="00FB146C" w:rsidRPr="006D310A" w:rsidRDefault="00FB146C" w:rsidP="006D310A">
      <w:pPr>
        <w:pStyle w:val="ListParagraph"/>
        <w:numPr>
          <w:ilvl w:val="0"/>
          <w:numId w:val="8"/>
        </w:numPr>
        <w:autoSpaceDE w:val="0"/>
        <w:autoSpaceDN w:val="0"/>
        <w:adjustRightInd w:val="0"/>
        <w:rPr>
          <w:rFonts w:ascii="TimesNewRomanPSMT" w:hAnsi="TimesNewRomanPSMT" w:cs="TimesNewRomanPSMT"/>
        </w:rPr>
      </w:pPr>
      <w:r w:rsidRPr="006D310A">
        <w:rPr>
          <w:rFonts w:ascii="TimesNewRomanPSMT" w:hAnsi="TimesNewRomanPSMT" w:cs="TimesNewRomanPSMT"/>
        </w:rPr>
        <w:t>Nature of crime and specifics (number of people involved, any weapons, etc.)</w:t>
      </w:r>
    </w:p>
    <w:p w:rsidR="00FB146C" w:rsidRPr="006D310A" w:rsidRDefault="00FB146C" w:rsidP="006D310A">
      <w:pPr>
        <w:pStyle w:val="ListParagraph"/>
        <w:numPr>
          <w:ilvl w:val="0"/>
          <w:numId w:val="8"/>
        </w:numPr>
        <w:autoSpaceDE w:val="0"/>
        <w:autoSpaceDN w:val="0"/>
        <w:adjustRightInd w:val="0"/>
        <w:rPr>
          <w:rFonts w:ascii="TimesNewRomanPSMT" w:hAnsi="TimesNewRomanPSMT" w:cs="TimesNewRomanPSMT"/>
        </w:rPr>
      </w:pPr>
      <w:r w:rsidRPr="006D310A">
        <w:rPr>
          <w:rFonts w:ascii="TimesNewRomanPSMT" w:hAnsi="TimesNewRomanPSMT" w:cs="TimesNewRomanPSMT"/>
        </w:rPr>
        <w:t>Any injuries</w:t>
      </w:r>
    </w:p>
    <w:p w:rsidR="00FB146C" w:rsidRPr="006D310A" w:rsidRDefault="00FB146C" w:rsidP="006D310A">
      <w:pPr>
        <w:pStyle w:val="ListParagraph"/>
        <w:numPr>
          <w:ilvl w:val="0"/>
          <w:numId w:val="8"/>
        </w:numPr>
        <w:autoSpaceDE w:val="0"/>
        <w:autoSpaceDN w:val="0"/>
        <w:adjustRightInd w:val="0"/>
        <w:rPr>
          <w:rFonts w:ascii="TimesNewRomanPSMT" w:hAnsi="TimesNewRomanPSMT" w:cs="TimesNewRomanPSMT"/>
        </w:rPr>
      </w:pPr>
      <w:r w:rsidRPr="006D310A">
        <w:rPr>
          <w:rFonts w:ascii="TimesNewRomanPSMT" w:hAnsi="TimesNewRomanPSMT" w:cs="TimesNewRomanPSMT"/>
        </w:rPr>
        <w:t>Description of suspect(s) (height, weight, sex, race, clothing, hair color etc.)</w:t>
      </w:r>
    </w:p>
    <w:p w:rsidR="00FB146C" w:rsidRPr="006D310A" w:rsidRDefault="00FB146C" w:rsidP="006D310A">
      <w:pPr>
        <w:pStyle w:val="ListParagraph"/>
        <w:numPr>
          <w:ilvl w:val="0"/>
          <w:numId w:val="8"/>
        </w:numPr>
        <w:autoSpaceDE w:val="0"/>
        <w:autoSpaceDN w:val="0"/>
        <w:adjustRightInd w:val="0"/>
        <w:rPr>
          <w:rFonts w:ascii="TimesNewRomanPSMT" w:hAnsi="TimesNewRomanPSMT" w:cs="TimesNewRomanPSMT"/>
        </w:rPr>
      </w:pPr>
      <w:r w:rsidRPr="006D310A">
        <w:rPr>
          <w:rFonts w:ascii="TimesNewRomanPSMT" w:hAnsi="TimesNewRomanPSMT" w:cs="TimesNewRomanPSMT"/>
        </w:rPr>
        <w:t>Direction of travel of suspects</w:t>
      </w:r>
    </w:p>
    <w:p w:rsidR="00FB146C" w:rsidRPr="006D310A" w:rsidRDefault="00FB146C" w:rsidP="006D310A">
      <w:pPr>
        <w:pStyle w:val="ListParagraph"/>
        <w:numPr>
          <w:ilvl w:val="0"/>
          <w:numId w:val="8"/>
        </w:numPr>
        <w:autoSpaceDE w:val="0"/>
        <w:autoSpaceDN w:val="0"/>
        <w:adjustRightInd w:val="0"/>
        <w:rPr>
          <w:rFonts w:ascii="TimesNewRomanPSMT" w:hAnsi="TimesNewRomanPSMT" w:cs="TimesNewRomanPSMT"/>
        </w:rPr>
      </w:pPr>
      <w:r w:rsidRPr="006D310A">
        <w:rPr>
          <w:rFonts w:ascii="TimesNewRomanPSMT" w:hAnsi="TimesNewRomanPSMT" w:cs="TimesNewRomanPSMT"/>
        </w:rPr>
        <w:t>Description of any vehicles involved in the crime</w:t>
      </w:r>
    </w:p>
    <w:p w:rsidR="00FB146C" w:rsidRPr="006D310A" w:rsidRDefault="00FB146C" w:rsidP="006D310A">
      <w:pPr>
        <w:pStyle w:val="ListParagraph"/>
        <w:numPr>
          <w:ilvl w:val="0"/>
          <w:numId w:val="8"/>
        </w:numPr>
        <w:autoSpaceDE w:val="0"/>
        <w:autoSpaceDN w:val="0"/>
        <w:adjustRightInd w:val="0"/>
        <w:rPr>
          <w:rFonts w:ascii="TimesNewRomanPSMT" w:hAnsi="TimesNewRomanPSMT" w:cs="TimesNewRomanPSMT"/>
        </w:rPr>
      </w:pPr>
      <w:r w:rsidRPr="006D310A">
        <w:rPr>
          <w:rFonts w:ascii="TimesNewRomanPSMT" w:hAnsi="TimesNewRomanPSMT" w:cs="TimesNewRomanPSMT"/>
        </w:rPr>
        <w:t>DO NOT pursue or attempt to detain suspects.</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H. Bomb Threat Procedures</w:t>
      </w:r>
    </w:p>
    <w:p w:rsidR="00FB146C" w:rsidRPr="006D310A" w:rsidRDefault="00FB146C" w:rsidP="006D310A">
      <w:pPr>
        <w:pStyle w:val="ListParagraph"/>
        <w:numPr>
          <w:ilvl w:val="0"/>
          <w:numId w:val="9"/>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Obtain and review the </w:t>
      </w:r>
      <w:r w:rsidRPr="006D310A">
        <w:rPr>
          <w:rFonts w:ascii="TimesNewRomanPS-BoldItalicMT" w:hAnsi="TimesNewRomanPS-BoldItalicMT" w:cs="TimesNewRomanPS-BoldItalicMT"/>
          <w:b/>
          <w:bCs/>
          <w:i/>
          <w:iCs/>
        </w:rPr>
        <w:t xml:space="preserve">Bomb Threat Checklist </w:t>
      </w:r>
      <w:r w:rsidRPr="006D310A">
        <w:rPr>
          <w:rFonts w:ascii="TimesNewRomanPSMT" w:hAnsi="TimesNewRomanPSMT" w:cs="TimesNewRomanPSMT"/>
        </w:rPr>
        <w:t xml:space="preserve">(available from the main </w:t>
      </w:r>
      <w:smartTag w:uri="urn:schemas-microsoft-com:office:smarttags" w:element="place">
        <w:smartTag w:uri="urn:schemas-microsoft-com:office:smarttags" w:element="PlaceName">
          <w:r w:rsidRPr="006D310A">
            <w:rPr>
              <w:rFonts w:ascii="TimesNewRomanPSMT" w:hAnsi="TimesNewRomanPSMT" w:cs="TimesNewRomanPSMT"/>
            </w:rPr>
            <w:t>office</w:t>
          </w:r>
        </w:smartTag>
        <w:r w:rsidR="00D36A6B">
          <w:rPr>
            <w:rFonts w:ascii="TimesNewRomanPSMT" w:hAnsi="TimesNewRomanPSMT" w:cs="TimesNewRomanPSMT"/>
          </w:rPr>
          <w:t xml:space="preserve"> </w:t>
        </w:r>
        <w:smartTag w:uri="urn:schemas-microsoft-com:office:smarttags" w:element="PlaceType">
          <w:r w:rsidR="00D36A6B">
            <w:rPr>
              <w:rFonts w:ascii="TimesNewRomanPSMT" w:hAnsi="TimesNewRomanPSMT" w:cs="TimesNewRomanPSMT"/>
            </w:rPr>
            <w:t>College</w:t>
          </w:r>
        </w:smartTag>
      </w:smartTag>
      <w:r w:rsidR="00D36A6B">
        <w:rPr>
          <w:rFonts w:ascii="TimesNewRomanPSMT" w:hAnsi="TimesNewRomanPSMT" w:cs="TimesNewRomanPSMT"/>
        </w:rPr>
        <w:t xml:space="preserve"> of Agriculture</w:t>
      </w:r>
      <w:r w:rsidRPr="006D310A">
        <w:rPr>
          <w:rFonts w:ascii="TimesNewRomanPSMT" w:hAnsi="TimesNewRomanPSMT" w:cs="TimesNewRomanPSMT"/>
        </w:rPr>
        <w:t>).</w:t>
      </w:r>
    </w:p>
    <w:p w:rsidR="00FB146C" w:rsidRPr="006D310A" w:rsidRDefault="00FB146C" w:rsidP="006D310A">
      <w:pPr>
        <w:pStyle w:val="ListParagraph"/>
        <w:numPr>
          <w:ilvl w:val="0"/>
          <w:numId w:val="9"/>
        </w:numPr>
        <w:autoSpaceDE w:val="0"/>
        <w:autoSpaceDN w:val="0"/>
        <w:adjustRightInd w:val="0"/>
        <w:rPr>
          <w:rFonts w:ascii="TimesNewRomanPSMT" w:hAnsi="TimesNewRomanPSMT" w:cs="TimesNewRomanPSMT"/>
        </w:rPr>
      </w:pPr>
      <w:r w:rsidRPr="006D310A">
        <w:rPr>
          <w:rFonts w:ascii="TimesNewRomanPSMT" w:hAnsi="TimesNewRomanPSMT" w:cs="TimesNewRomanPSMT"/>
        </w:rPr>
        <w:t>If you receive a bomb threat:</w:t>
      </w:r>
    </w:p>
    <w:p w:rsidR="00FB146C" w:rsidRPr="006D310A" w:rsidRDefault="00FB146C" w:rsidP="006D310A">
      <w:pPr>
        <w:pStyle w:val="ListParagraph"/>
        <w:numPr>
          <w:ilvl w:val="0"/>
          <w:numId w:val="10"/>
        </w:numPr>
        <w:autoSpaceDE w:val="0"/>
        <w:autoSpaceDN w:val="0"/>
        <w:adjustRightInd w:val="0"/>
        <w:rPr>
          <w:rFonts w:ascii="TimesNewRomanPSMT" w:hAnsi="TimesNewRomanPSMT" w:cs="TimesNewRomanPSMT"/>
        </w:rPr>
      </w:pPr>
      <w:r w:rsidRPr="006D310A">
        <w:rPr>
          <w:rFonts w:ascii="TimesNewRomanPSMT" w:hAnsi="TimesNewRomanPSMT" w:cs="TimesNewRomanPSMT"/>
        </w:rPr>
        <w:t>Check the exact time.</w:t>
      </w:r>
    </w:p>
    <w:p w:rsidR="00FB146C" w:rsidRPr="006D310A" w:rsidRDefault="00FB146C" w:rsidP="006D310A">
      <w:pPr>
        <w:pStyle w:val="ListParagraph"/>
        <w:numPr>
          <w:ilvl w:val="0"/>
          <w:numId w:val="10"/>
        </w:numPr>
        <w:autoSpaceDE w:val="0"/>
        <w:autoSpaceDN w:val="0"/>
        <w:adjustRightInd w:val="0"/>
        <w:rPr>
          <w:rFonts w:ascii="TimesNewRomanPSMT" w:hAnsi="TimesNewRomanPSMT" w:cs="TimesNewRomanPSMT"/>
        </w:rPr>
      </w:pPr>
      <w:r w:rsidRPr="006D310A">
        <w:rPr>
          <w:rFonts w:ascii="TimesNewRomanPSMT" w:hAnsi="TimesNewRomanPSMT" w:cs="TimesNewRomanPSMT"/>
        </w:rPr>
        <w:t>Listen carefully to the caller's voice.</w:t>
      </w:r>
    </w:p>
    <w:p w:rsidR="00FB146C" w:rsidRPr="006D310A" w:rsidRDefault="00FB146C" w:rsidP="006D310A">
      <w:pPr>
        <w:pStyle w:val="ListParagraph"/>
        <w:numPr>
          <w:ilvl w:val="0"/>
          <w:numId w:val="10"/>
        </w:numPr>
        <w:autoSpaceDE w:val="0"/>
        <w:autoSpaceDN w:val="0"/>
        <w:adjustRightInd w:val="0"/>
        <w:rPr>
          <w:rFonts w:ascii="TimesNewRomanPSMT" w:hAnsi="TimesNewRomanPSMT" w:cs="TimesNewRomanPSMT"/>
        </w:rPr>
      </w:pPr>
      <w:r w:rsidRPr="006D310A">
        <w:rPr>
          <w:rFonts w:ascii="TimesNewRomanPSMT" w:hAnsi="TimesNewRomanPSMT" w:cs="TimesNewRomanPSMT"/>
        </w:rPr>
        <w:t>Write down the caller's exact words.</w:t>
      </w:r>
    </w:p>
    <w:p w:rsidR="00FB146C" w:rsidRPr="006D310A" w:rsidRDefault="00FB146C" w:rsidP="006D310A">
      <w:pPr>
        <w:pStyle w:val="ListParagraph"/>
        <w:numPr>
          <w:ilvl w:val="0"/>
          <w:numId w:val="10"/>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Use the </w:t>
      </w:r>
      <w:r w:rsidRPr="006D310A">
        <w:rPr>
          <w:rFonts w:ascii="TimesNewRomanPS-BoldItalicMT" w:hAnsi="TimesNewRomanPS-BoldItalicMT" w:cs="TimesNewRomanPS-BoldItalicMT"/>
          <w:b/>
          <w:bCs/>
          <w:i/>
          <w:iCs/>
        </w:rPr>
        <w:t>Bomb Threat Checklist</w:t>
      </w:r>
      <w:r w:rsidRPr="006D310A">
        <w:rPr>
          <w:rFonts w:ascii="TimesNewRomanPSMT" w:hAnsi="TimesNewRomanPSMT" w:cs="TimesNewRomanPSMT"/>
        </w:rPr>
        <w:t>.</w:t>
      </w:r>
    </w:p>
    <w:p w:rsidR="00FB146C" w:rsidRPr="006D310A" w:rsidRDefault="00FB146C" w:rsidP="006D310A">
      <w:pPr>
        <w:pStyle w:val="ListParagraph"/>
        <w:numPr>
          <w:ilvl w:val="0"/>
          <w:numId w:val="10"/>
        </w:numPr>
        <w:autoSpaceDE w:val="0"/>
        <w:autoSpaceDN w:val="0"/>
        <w:adjustRightInd w:val="0"/>
        <w:rPr>
          <w:rFonts w:ascii="TimesNewRomanPSMT" w:hAnsi="TimesNewRomanPSMT" w:cs="TimesNewRomanPSMT"/>
        </w:rPr>
      </w:pPr>
      <w:r w:rsidRPr="006D310A">
        <w:rPr>
          <w:rFonts w:ascii="TimesNewRomanPSMT" w:hAnsi="TimesNewRomanPSMT" w:cs="TimesNewRomanPSMT"/>
        </w:rPr>
        <w:lastRenderedPageBreak/>
        <w:t>Ask questions, particularly about:</w:t>
      </w:r>
    </w:p>
    <w:p w:rsidR="00FB146C" w:rsidRPr="006D310A" w:rsidRDefault="00FB146C" w:rsidP="006D310A">
      <w:pPr>
        <w:pStyle w:val="ListParagraph"/>
        <w:numPr>
          <w:ilvl w:val="1"/>
          <w:numId w:val="10"/>
        </w:numPr>
        <w:autoSpaceDE w:val="0"/>
        <w:autoSpaceDN w:val="0"/>
        <w:adjustRightInd w:val="0"/>
        <w:rPr>
          <w:rFonts w:ascii="TimesNewRomanPSMT" w:hAnsi="TimesNewRomanPSMT" w:cs="TimesNewRomanPSMT"/>
        </w:rPr>
      </w:pPr>
      <w:r>
        <w:rPr>
          <w:rFonts w:ascii="TimesNewRomanPSMT" w:hAnsi="TimesNewRomanPSMT" w:cs="TimesNewRomanPSMT"/>
        </w:rPr>
        <w:t>L</w:t>
      </w:r>
      <w:r w:rsidRPr="006D310A">
        <w:rPr>
          <w:rFonts w:ascii="TimesNewRomanPSMT" w:hAnsi="TimesNewRomanPSMT" w:cs="TimesNewRomanPSMT"/>
        </w:rPr>
        <w:t>ocation of device,</w:t>
      </w:r>
    </w:p>
    <w:p w:rsidR="00FB146C" w:rsidRPr="006D310A" w:rsidRDefault="00FB146C" w:rsidP="006D310A">
      <w:pPr>
        <w:pStyle w:val="ListParagraph"/>
        <w:numPr>
          <w:ilvl w:val="1"/>
          <w:numId w:val="10"/>
        </w:numPr>
        <w:autoSpaceDE w:val="0"/>
        <w:autoSpaceDN w:val="0"/>
        <w:adjustRightInd w:val="0"/>
        <w:rPr>
          <w:rFonts w:ascii="TimesNewRomanPSMT" w:hAnsi="TimesNewRomanPSMT" w:cs="TimesNewRomanPSMT"/>
        </w:rPr>
      </w:pPr>
      <w:r>
        <w:rPr>
          <w:rFonts w:ascii="TimesNewRomanPSMT" w:hAnsi="TimesNewRomanPSMT" w:cs="TimesNewRomanPSMT"/>
        </w:rPr>
        <w:t>T</w:t>
      </w:r>
      <w:r w:rsidRPr="006D310A">
        <w:rPr>
          <w:rFonts w:ascii="TimesNewRomanPSMT" w:hAnsi="TimesNewRomanPSMT" w:cs="TimesNewRomanPSMT"/>
        </w:rPr>
        <w:t>ime of detonation, and</w:t>
      </w:r>
    </w:p>
    <w:p w:rsidR="00FB146C" w:rsidRPr="006D310A" w:rsidRDefault="00FB146C" w:rsidP="006D310A">
      <w:pPr>
        <w:pStyle w:val="ListParagraph"/>
        <w:numPr>
          <w:ilvl w:val="1"/>
          <w:numId w:val="10"/>
        </w:numPr>
        <w:autoSpaceDE w:val="0"/>
        <w:autoSpaceDN w:val="0"/>
        <w:adjustRightInd w:val="0"/>
        <w:rPr>
          <w:rFonts w:ascii="TimesNewRomanPSMT" w:hAnsi="TimesNewRomanPSMT" w:cs="TimesNewRomanPSMT"/>
        </w:rPr>
      </w:pPr>
      <w:r w:rsidRPr="006D310A">
        <w:rPr>
          <w:rFonts w:ascii="TimesNewRomanPSMT" w:hAnsi="TimesNewRomanPSMT" w:cs="TimesNewRomanPSMT"/>
        </w:rPr>
        <w:t>Type of device.</w:t>
      </w:r>
    </w:p>
    <w:p w:rsidR="00FB146C" w:rsidRPr="006D310A" w:rsidRDefault="00FB146C" w:rsidP="006D310A">
      <w:pPr>
        <w:pStyle w:val="ListParagraph"/>
        <w:numPr>
          <w:ilvl w:val="0"/>
          <w:numId w:val="11"/>
        </w:numPr>
        <w:autoSpaceDE w:val="0"/>
        <w:autoSpaceDN w:val="0"/>
        <w:adjustRightInd w:val="0"/>
        <w:rPr>
          <w:rFonts w:ascii="TimesNewRomanPSMT" w:hAnsi="TimesNewRomanPSMT" w:cs="TimesNewRomanPSMT"/>
        </w:rPr>
      </w:pPr>
      <w:r w:rsidRPr="006D310A">
        <w:rPr>
          <w:rFonts w:ascii="TimesNewRomanPSMT" w:hAnsi="TimesNewRomanPSMT" w:cs="TimesNewRomanPSMT"/>
        </w:rPr>
        <w:t>Listen for background noises.</w:t>
      </w:r>
    </w:p>
    <w:p w:rsidR="00FB146C" w:rsidRPr="006D310A" w:rsidRDefault="00FB146C" w:rsidP="006D310A">
      <w:pPr>
        <w:pStyle w:val="ListParagraph"/>
        <w:numPr>
          <w:ilvl w:val="0"/>
          <w:numId w:val="11"/>
        </w:numPr>
        <w:autoSpaceDE w:val="0"/>
        <w:autoSpaceDN w:val="0"/>
        <w:adjustRightInd w:val="0"/>
        <w:rPr>
          <w:rFonts w:ascii="TimesNewRomanPSMT" w:hAnsi="TimesNewRomanPSMT" w:cs="TimesNewRomanPSMT"/>
        </w:rPr>
      </w:pPr>
      <w:r w:rsidRPr="006D310A">
        <w:rPr>
          <w:rFonts w:ascii="TimesNewRomanPSMT" w:hAnsi="TimesNewRomanPSMT" w:cs="TimesNewRomanPSMT"/>
        </w:rPr>
        <w:t>Note the time the caller hangs up.</w:t>
      </w:r>
    </w:p>
    <w:p w:rsidR="00FB146C" w:rsidRDefault="00FB146C" w:rsidP="006D310A">
      <w:pPr>
        <w:pStyle w:val="ListParagraph"/>
        <w:numPr>
          <w:ilvl w:val="0"/>
          <w:numId w:val="11"/>
        </w:numPr>
        <w:autoSpaceDE w:val="0"/>
        <w:autoSpaceDN w:val="0"/>
        <w:adjustRightInd w:val="0"/>
        <w:rPr>
          <w:rFonts w:ascii="TimesNewRomanPSMT" w:hAnsi="TimesNewRomanPSMT" w:cs="TimesNewRomanPSMT"/>
        </w:rPr>
      </w:pPr>
      <w:r w:rsidRPr="006D310A">
        <w:rPr>
          <w:rFonts w:ascii="TimesNewRomanPSMT" w:hAnsi="TimesNewRomanPSMT" w:cs="TimesNewRomanPSMT"/>
        </w:rPr>
        <w:t>Hang up the phone. Immediately, before the next call comes in:</w:t>
      </w:r>
    </w:p>
    <w:p w:rsidR="00FB146C" w:rsidRDefault="00FB146C" w:rsidP="006D310A">
      <w:pPr>
        <w:pStyle w:val="ListParagraph"/>
        <w:numPr>
          <w:ilvl w:val="1"/>
          <w:numId w:val="11"/>
        </w:numPr>
        <w:autoSpaceDE w:val="0"/>
        <w:autoSpaceDN w:val="0"/>
        <w:adjustRightInd w:val="0"/>
        <w:rPr>
          <w:rFonts w:ascii="TimesNewRomanPSMT" w:hAnsi="TimesNewRomanPSMT" w:cs="TimesNewRomanPSMT"/>
        </w:rPr>
      </w:pPr>
      <w:r w:rsidRPr="006D310A">
        <w:rPr>
          <w:rFonts w:ascii="TimesNewRomanPSMT" w:hAnsi="TimesNewRomanPSMT" w:cs="TimesNewRomanPSMT"/>
        </w:rPr>
        <w:t>Pick up the phone and dial *57 (This will start a trace on the call. There may be a cost for this service, it is okay to accept the cost.),</w:t>
      </w:r>
    </w:p>
    <w:p w:rsidR="00FB146C" w:rsidRDefault="00FB146C" w:rsidP="006D310A">
      <w:pPr>
        <w:pStyle w:val="ListParagraph"/>
        <w:numPr>
          <w:ilvl w:val="1"/>
          <w:numId w:val="11"/>
        </w:numPr>
        <w:autoSpaceDE w:val="0"/>
        <w:autoSpaceDN w:val="0"/>
        <w:adjustRightInd w:val="0"/>
        <w:rPr>
          <w:rFonts w:ascii="TimesNewRomanPSMT" w:hAnsi="TimesNewRomanPSMT" w:cs="TimesNewRomanPSMT"/>
        </w:rPr>
      </w:pPr>
      <w:r w:rsidRPr="006D310A">
        <w:rPr>
          <w:rFonts w:ascii="TimesNewRomanPSMT" w:hAnsi="TimesNewRomanPSMT" w:cs="TimesNewRomanPSMT"/>
        </w:rPr>
        <w:t>Listen and write down what the recorded message says,</w:t>
      </w:r>
    </w:p>
    <w:p w:rsidR="00FB146C" w:rsidRPr="006D310A" w:rsidRDefault="00FB146C" w:rsidP="006D310A">
      <w:pPr>
        <w:pStyle w:val="ListParagraph"/>
        <w:numPr>
          <w:ilvl w:val="1"/>
          <w:numId w:val="11"/>
        </w:numPr>
        <w:autoSpaceDE w:val="0"/>
        <w:autoSpaceDN w:val="0"/>
        <w:adjustRightInd w:val="0"/>
        <w:rPr>
          <w:rFonts w:ascii="TimesNewRomanPSMT" w:hAnsi="TimesNewRomanPSMT" w:cs="TimesNewRomanPSMT"/>
        </w:rPr>
      </w:pPr>
      <w:r w:rsidRPr="006D310A">
        <w:rPr>
          <w:rFonts w:ascii="TimesNewRomanPSMT" w:hAnsi="TimesNewRomanPSMT" w:cs="TimesNewRomanPSMT"/>
        </w:rPr>
        <w:t>Hang up again, pick up the phone and dial *69 (This will give the phone number of the last call received, if available.), and Listen and write down what the recorded message says.</w:t>
      </w:r>
    </w:p>
    <w:p w:rsidR="00FB146C" w:rsidRPr="006D310A" w:rsidRDefault="00FB146C" w:rsidP="006D310A">
      <w:pPr>
        <w:pStyle w:val="ListParagraph"/>
        <w:numPr>
          <w:ilvl w:val="0"/>
          <w:numId w:val="9"/>
        </w:numPr>
        <w:autoSpaceDE w:val="0"/>
        <w:autoSpaceDN w:val="0"/>
        <w:adjustRightInd w:val="0"/>
        <w:rPr>
          <w:rFonts w:ascii="TimesNewRomanPSMT" w:hAnsi="TimesNewRomanPSMT" w:cs="TimesNewRomanPSMT"/>
        </w:rPr>
      </w:pPr>
      <w:r w:rsidRPr="006D310A">
        <w:rPr>
          <w:rFonts w:ascii="TimesNewRomanPSMT" w:hAnsi="TimesNewRomanPSMT" w:cs="TimesNewRomanPSMT"/>
        </w:rPr>
        <w:t>Call the Moscow Police Department (911) and report:</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Your name.</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Location and telephone number you are calling from.</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The situation.</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Location of the device, if known.</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Time it is set to detonate, if known.</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Type of device, if known.</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Exact time you received the call.</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The information you received after you dialed *57 and *69.</w:t>
      </w:r>
    </w:p>
    <w:p w:rsidR="00FB146C" w:rsidRPr="006D310A" w:rsidRDefault="00FB146C" w:rsidP="006D310A">
      <w:pPr>
        <w:pStyle w:val="ListParagraph"/>
        <w:numPr>
          <w:ilvl w:val="0"/>
          <w:numId w:val="12"/>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Any other information on the </w:t>
      </w:r>
      <w:r w:rsidRPr="006D310A">
        <w:rPr>
          <w:rFonts w:ascii="TimesNewRomanPS-BoldItalicMT" w:hAnsi="TimesNewRomanPS-BoldItalicMT" w:cs="TimesNewRomanPS-BoldItalicMT"/>
          <w:b/>
          <w:bCs/>
          <w:i/>
          <w:iCs/>
        </w:rPr>
        <w:t>Bomb Threat Checklist</w:t>
      </w:r>
      <w:r w:rsidRPr="006D310A">
        <w:rPr>
          <w:rFonts w:ascii="TimesNewRomanPSMT" w:hAnsi="TimesNewRomanPSMT" w:cs="TimesNewRomanPSMT"/>
        </w:rPr>
        <w:t>.</w:t>
      </w:r>
    </w:p>
    <w:p w:rsidR="00FB146C" w:rsidRPr="006D310A" w:rsidRDefault="00FB146C" w:rsidP="006D310A">
      <w:pPr>
        <w:pStyle w:val="ListParagraph"/>
        <w:numPr>
          <w:ilvl w:val="0"/>
          <w:numId w:val="9"/>
        </w:numPr>
        <w:autoSpaceDE w:val="0"/>
        <w:autoSpaceDN w:val="0"/>
        <w:adjustRightInd w:val="0"/>
        <w:rPr>
          <w:rFonts w:ascii="TimesNewRomanPSMT" w:hAnsi="TimesNewRomanPSMT" w:cs="TimesNewRomanPSMT"/>
        </w:rPr>
      </w:pPr>
      <w:r w:rsidRPr="006D310A">
        <w:rPr>
          <w:rFonts w:ascii="TimesNewRomanPSMT" w:hAnsi="TimesNewRomanPSMT" w:cs="TimesNewRomanPSMT"/>
        </w:rPr>
        <w:t>Inform your supervisor.</w:t>
      </w:r>
    </w:p>
    <w:p w:rsidR="00FB146C" w:rsidRPr="006D310A" w:rsidRDefault="00FB146C" w:rsidP="006D310A">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I. Terrorist Events</w:t>
      </w:r>
    </w:p>
    <w:p w:rsidR="00FB146C" w:rsidRDefault="00FB146C" w:rsidP="009E2392">
      <w:pPr>
        <w:autoSpaceDE w:val="0"/>
        <w:autoSpaceDN w:val="0"/>
        <w:adjustRightInd w:val="0"/>
        <w:rPr>
          <w:rFonts w:ascii="TimesNewRomanPSMT" w:hAnsi="TimesNewRomanPSMT" w:cs="TimesNewRomanPSMT"/>
        </w:rPr>
      </w:pPr>
    </w:p>
    <w:p w:rsidR="00FB146C" w:rsidRPr="00325C72" w:rsidRDefault="00FB146C" w:rsidP="00325C72">
      <w:pPr>
        <w:pStyle w:val="ListParagraph"/>
        <w:numPr>
          <w:ilvl w:val="0"/>
          <w:numId w:val="13"/>
        </w:numPr>
        <w:autoSpaceDE w:val="0"/>
        <w:autoSpaceDN w:val="0"/>
        <w:adjustRightInd w:val="0"/>
        <w:rPr>
          <w:rFonts w:ascii="TimesNewRomanPSMT" w:hAnsi="TimesNewRomanPSMT" w:cs="TimesNewRomanPSMT"/>
        </w:rPr>
      </w:pPr>
      <w:r w:rsidRPr="00325C72">
        <w:rPr>
          <w:rFonts w:ascii="TimesNewRomanPSMT" w:hAnsi="TimesNewRomanPSMT" w:cs="TimesNewRomanPSMT"/>
        </w:rPr>
        <w:t>Recognizing a Potential Terrorist Event</w:t>
      </w:r>
    </w:p>
    <w:p w:rsidR="00FB146C" w:rsidRPr="00325C72" w:rsidRDefault="00FB146C" w:rsidP="00325C72">
      <w:pPr>
        <w:pStyle w:val="ListParagraph"/>
        <w:autoSpaceDE w:val="0"/>
        <w:autoSpaceDN w:val="0"/>
        <w:adjustRightInd w:val="0"/>
        <w:rPr>
          <w:rFonts w:ascii="TimesNewRomanPSMT" w:hAnsi="TimesNewRomanPSMT" w:cs="TimesNewRomanPSMT"/>
        </w:rPr>
      </w:pPr>
    </w:p>
    <w:p w:rsidR="00FB146C" w:rsidRPr="00325C72" w:rsidRDefault="00FB146C" w:rsidP="00C4629A">
      <w:pPr>
        <w:pStyle w:val="ListParagraph"/>
        <w:autoSpaceDE w:val="0"/>
        <w:autoSpaceDN w:val="0"/>
        <w:adjustRightInd w:val="0"/>
        <w:jc w:val="both"/>
        <w:rPr>
          <w:rFonts w:ascii="TimesNewRomanPSMT" w:hAnsi="TimesNewRomanPSMT" w:cs="TimesNewRomanPSMT"/>
        </w:rPr>
      </w:pPr>
      <w:r w:rsidRPr="00325C72">
        <w:rPr>
          <w:rFonts w:ascii="TimesNewRomanPSMT" w:hAnsi="TimesNewRomanPSMT" w:cs="TimesNewRomanPSMT"/>
        </w:rPr>
        <w:t>It is difficult to know with certainty in what form a terrorist event will take place. It could be an obvious event involving an explosion and release of hazardous materials, or it could involve a covert method, such as mailing letters or packages containing hazardous materials.</w:t>
      </w:r>
    </w:p>
    <w:p w:rsidR="00FB146C" w:rsidRPr="00325C72" w:rsidRDefault="00FB146C" w:rsidP="00325C72">
      <w:pPr>
        <w:pStyle w:val="ListParagraph"/>
        <w:autoSpaceDE w:val="0"/>
        <w:autoSpaceDN w:val="0"/>
        <w:adjustRightInd w:val="0"/>
        <w:rPr>
          <w:rFonts w:ascii="TimesNewRomanPSMT" w:hAnsi="TimesNewRomanPSMT" w:cs="TimesNewRomanPSMT"/>
        </w:rPr>
      </w:pPr>
    </w:p>
    <w:p w:rsidR="00AE5583" w:rsidRDefault="00FB146C" w:rsidP="00AE5583">
      <w:pPr>
        <w:pStyle w:val="ListParagraph"/>
        <w:autoSpaceDE w:val="0"/>
        <w:autoSpaceDN w:val="0"/>
        <w:adjustRightInd w:val="0"/>
      </w:pPr>
      <w:r w:rsidRPr="00325C72">
        <w:t>The following are guidelines for generic suspicious activities that should be reported to the Moscow Police Department at 882-2677 or, if life threatening, at 911:</w:t>
      </w:r>
    </w:p>
    <w:p w:rsidR="00AE5583" w:rsidRDefault="00AE5583" w:rsidP="00AE5583">
      <w:pPr>
        <w:pStyle w:val="ListParagraph"/>
        <w:autoSpaceDE w:val="0"/>
        <w:autoSpaceDN w:val="0"/>
        <w:adjustRightInd w:val="0"/>
      </w:pPr>
    </w:p>
    <w:p w:rsidR="00AE5583" w:rsidRDefault="00FB146C" w:rsidP="00AE5583">
      <w:pPr>
        <w:pStyle w:val="ListParagraph"/>
        <w:autoSpaceDE w:val="0"/>
        <w:autoSpaceDN w:val="0"/>
        <w:adjustRightInd w:val="0"/>
      </w:pPr>
      <w:r w:rsidRPr="00325C72">
        <w:t>Anonymous tips, phone calls or notes indicating threatening events.</w:t>
      </w:r>
    </w:p>
    <w:p w:rsidR="00AE5583" w:rsidRDefault="00FB146C" w:rsidP="00AE5583">
      <w:pPr>
        <w:pStyle w:val="ListParagraph"/>
        <w:autoSpaceDE w:val="0"/>
        <w:autoSpaceDN w:val="0"/>
        <w:adjustRightInd w:val="0"/>
      </w:pPr>
      <w:r w:rsidRPr="00325C72">
        <w:t>People watching officials or offices.</w:t>
      </w:r>
    </w:p>
    <w:p w:rsidR="00AE5583" w:rsidRDefault="00FB146C" w:rsidP="00AE5583">
      <w:pPr>
        <w:pStyle w:val="ListParagraph"/>
        <w:autoSpaceDE w:val="0"/>
        <w:autoSpaceDN w:val="0"/>
        <w:adjustRightInd w:val="0"/>
      </w:pPr>
      <w:r w:rsidRPr="00325C72">
        <w:t>Unidentified or unattended packages left in or near offices.</w:t>
      </w:r>
    </w:p>
    <w:p w:rsidR="00AE5583" w:rsidRDefault="00FB146C" w:rsidP="00AE5583">
      <w:pPr>
        <w:pStyle w:val="ListParagraph"/>
        <w:autoSpaceDE w:val="0"/>
        <w:autoSpaceDN w:val="0"/>
        <w:adjustRightInd w:val="0"/>
      </w:pPr>
      <w:r w:rsidRPr="00325C72">
        <w:t>Requests for plans, blueprints, or specifications for buildings by people who have no reason for this information.</w:t>
      </w:r>
    </w:p>
    <w:p w:rsidR="00AE5583" w:rsidRDefault="00FB146C" w:rsidP="00AE5583">
      <w:pPr>
        <w:pStyle w:val="ListParagraph"/>
        <w:autoSpaceDE w:val="0"/>
        <w:autoSpaceDN w:val="0"/>
        <w:adjustRightInd w:val="0"/>
      </w:pPr>
      <w:r w:rsidRPr="00325C72">
        <w:t>People in places where they do not belong.</w:t>
      </w:r>
    </w:p>
    <w:p w:rsidR="00AE5583" w:rsidRDefault="00FB146C" w:rsidP="00AE5583">
      <w:pPr>
        <w:pStyle w:val="ListParagraph"/>
        <w:autoSpaceDE w:val="0"/>
        <w:autoSpaceDN w:val="0"/>
        <w:adjustRightInd w:val="0"/>
      </w:pPr>
      <w:r w:rsidRPr="00325C72">
        <w:t>Packages or heavy mail which have a peculiar odor or appearance.</w:t>
      </w:r>
    </w:p>
    <w:p w:rsidR="00AE5583" w:rsidRDefault="00FB146C" w:rsidP="00AE5583">
      <w:pPr>
        <w:pStyle w:val="ListParagraph"/>
        <w:autoSpaceDE w:val="0"/>
        <w:autoSpaceDN w:val="0"/>
        <w:adjustRightInd w:val="0"/>
      </w:pPr>
      <w:r w:rsidRPr="00325C72">
        <w:lastRenderedPageBreak/>
        <w:t>Confrontations with angry, aggressively belligerent or threatening persons.</w:t>
      </w:r>
    </w:p>
    <w:p w:rsidR="00AE5583" w:rsidRDefault="00FB146C" w:rsidP="00AE5583">
      <w:pPr>
        <w:pStyle w:val="ListParagraph"/>
        <w:autoSpaceDE w:val="0"/>
        <w:autoSpaceDN w:val="0"/>
        <w:adjustRightInd w:val="0"/>
      </w:pPr>
      <w:r w:rsidRPr="00325C72">
        <w:t>Extremely threatening or violent behavior by co-workers who indicate they may resort to revenge or more violence.</w:t>
      </w:r>
    </w:p>
    <w:p w:rsidR="00FB146C" w:rsidRDefault="00FB146C" w:rsidP="00AE5583">
      <w:pPr>
        <w:pStyle w:val="ListParagraph"/>
        <w:autoSpaceDE w:val="0"/>
        <w:autoSpaceDN w:val="0"/>
        <w:adjustRightInd w:val="0"/>
      </w:pPr>
      <w:r w:rsidRPr="00325C72">
        <w:t>Securing and Accounting for Hazardous Materials</w:t>
      </w:r>
    </w:p>
    <w:p w:rsidR="00FB146C" w:rsidRDefault="00FB146C" w:rsidP="00C4629A">
      <w:pPr>
        <w:pStyle w:val="Heading4"/>
        <w:numPr>
          <w:ilvl w:val="0"/>
          <w:numId w:val="0"/>
        </w:numPr>
        <w:ind w:left="720"/>
        <w:jc w:val="both"/>
        <w:rPr>
          <w:rFonts w:ascii="TimesNewRomanPSMT" w:hAnsi="TimesNewRomanPSMT" w:cs="TimesNewRomanPSMT"/>
          <w:b w:val="0"/>
          <w:bCs w:val="0"/>
          <w:i w:val="0"/>
          <w:iCs w:val="0"/>
          <w:color w:val="auto"/>
        </w:rPr>
      </w:pPr>
      <w:r w:rsidRPr="00325C72">
        <w:rPr>
          <w:rFonts w:ascii="TimesNewRomanPSMT" w:hAnsi="TimesNewRomanPSMT" w:cs="TimesNewRomanPSMT"/>
          <w:b w:val="0"/>
          <w:bCs w:val="0"/>
          <w:i w:val="0"/>
          <w:iCs w:val="0"/>
          <w:color w:val="auto"/>
        </w:rPr>
        <w:t>The use of hazardous materials at the university requires safeguards and increased security. However remote the possibility, we should prevent the unintentional removal of biological agents, radioactive materials, and hazardous chemicals. By using common sense and the following steps, we can greatly reduce the potential for problems:</w:t>
      </w:r>
    </w:p>
    <w:p w:rsidR="00FB146C" w:rsidRPr="003428C9" w:rsidRDefault="00FB146C" w:rsidP="003428C9"/>
    <w:p w:rsidR="00FB146C" w:rsidRPr="00325C72" w:rsidRDefault="00FB146C" w:rsidP="00376D55">
      <w:pPr>
        <w:pStyle w:val="Heading4"/>
        <w:numPr>
          <w:ilvl w:val="1"/>
          <w:numId w:val="13"/>
        </w:numPr>
        <w:ind w:left="1080"/>
        <w:rPr>
          <w:rFonts w:ascii="TimesNewRomanPSMT" w:hAnsi="TimesNewRomanPSMT" w:cs="TimesNewRomanPSMT"/>
          <w:b w:val="0"/>
          <w:bCs w:val="0"/>
          <w:i w:val="0"/>
          <w:iCs w:val="0"/>
          <w:color w:val="auto"/>
        </w:rPr>
      </w:pPr>
      <w:r w:rsidRPr="00325C72">
        <w:rPr>
          <w:rFonts w:ascii="TimesNewRomanPSMT" w:hAnsi="TimesNewRomanPSMT" w:cs="TimesNewRomanPSMT"/>
          <w:b w:val="0"/>
          <w:bCs w:val="0"/>
          <w:i w:val="0"/>
          <w:iCs w:val="0"/>
          <w:color w:val="auto"/>
        </w:rPr>
        <w:t>Do not leave laboratories, or other areas where hazardous materials are present, open and unattended. If you leave the area, make sure the door is locked.</w:t>
      </w:r>
    </w:p>
    <w:p w:rsidR="00FB146C" w:rsidRPr="00325C72" w:rsidRDefault="00FB146C" w:rsidP="00376D55">
      <w:pPr>
        <w:pStyle w:val="Heading4"/>
        <w:numPr>
          <w:ilvl w:val="1"/>
          <w:numId w:val="13"/>
        </w:numPr>
        <w:autoSpaceDE w:val="0"/>
        <w:autoSpaceDN w:val="0"/>
        <w:adjustRightInd w:val="0"/>
        <w:ind w:left="1080"/>
        <w:rPr>
          <w:rFonts w:ascii="TimesNewRomanPSMT" w:hAnsi="TimesNewRomanPSMT" w:cs="TimesNewRomanPSMT"/>
          <w:b w:val="0"/>
          <w:bCs w:val="0"/>
          <w:i w:val="0"/>
          <w:iCs w:val="0"/>
          <w:color w:val="auto"/>
        </w:rPr>
      </w:pPr>
      <w:r w:rsidRPr="00325C72">
        <w:rPr>
          <w:rFonts w:ascii="TimesNewRomanPSMT" w:hAnsi="TimesNewRomanPSMT" w:cs="TimesNewRomanPSMT"/>
          <w:b w:val="0"/>
          <w:bCs w:val="0"/>
          <w:i w:val="0"/>
          <w:iCs w:val="0"/>
          <w:color w:val="auto"/>
        </w:rPr>
        <w:t>When not in use, return hazardous materials to their proper storage</w:t>
      </w:r>
      <w:r>
        <w:rPr>
          <w:rFonts w:ascii="TimesNewRomanPSMT" w:hAnsi="TimesNewRomanPSMT" w:cs="TimesNewRomanPSMT"/>
          <w:b w:val="0"/>
          <w:bCs w:val="0"/>
          <w:i w:val="0"/>
          <w:iCs w:val="0"/>
          <w:color w:val="auto"/>
        </w:rPr>
        <w:t xml:space="preserve"> </w:t>
      </w:r>
      <w:r w:rsidRPr="00325C72">
        <w:rPr>
          <w:rFonts w:ascii="TimesNewRomanPSMT" w:hAnsi="TimesNewRomanPSMT" w:cs="TimesNewRomanPSMT"/>
          <w:b w:val="0"/>
          <w:bCs w:val="0"/>
          <w:i w:val="0"/>
          <w:iCs w:val="0"/>
          <w:color w:val="auto"/>
        </w:rPr>
        <w:t>area. Storage areas in unattended spaces should be locked.</w:t>
      </w:r>
    </w:p>
    <w:p w:rsidR="00FB146C" w:rsidRPr="00325C72" w:rsidRDefault="00FB146C" w:rsidP="00376D55">
      <w:pPr>
        <w:pStyle w:val="Heading4"/>
        <w:numPr>
          <w:ilvl w:val="1"/>
          <w:numId w:val="13"/>
        </w:numPr>
        <w:autoSpaceDE w:val="0"/>
        <w:autoSpaceDN w:val="0"/>
        <w:adjustRightInd w:val="0"/>
        <w:ind w:left="1080"/>
        <w:rPr>
          <w:rFonts w:ascii="TimesNewRomanPSMT" w:hAnsi="TimesNewRomanPSMT" w:cs="TimesNewRomanPSMT"/>
          <w:b w:val="0"/>
          <w:bCs w:val="0"/>
          <w:i w:val="0"/>
          <w:iCs w:val="0"/>
          <w:color w:val="auto"/>
        </w:rPr>
      </w:pPr>
      <w:r w:rsidRPr="00325C72">
        <w:rPr>
          <w:rFonts w:ascii="TimesNewRomanPSMT" w:hAnsi="TimesNewRomanPSMT" w:cs="TimesNewRomanPSMT"/>
          <w:b w:val="0"/>
          <w:bCs w:val="0"/>
          <w:i w:val="0"/>
          <w:iCs w:val="0"/>
          <w:color w:val="auto"/>
        </w:rPr>
        <w:t>Maintain an inventory of hazardous materials and routinely check</w:t>
      </w:r>
      <w:r>
        <w:rPr>
          <w:rFonts w:ascii="TimesNewRomanPSMT" w:hAnsi="TimesNewRomanPSMT" w:cs="TimesNewRomanPSMT"/>
          <w:b w:val="0"/>
          <w:bCs w:val="0"/>
          <w:i w:val="0"/>
          <w:iCs w:val="0"/>
          <w:color w:val="auto"/>
        </w:rPr>
        <w:t xml:space="preserve"> </w:t>
      </w:r>
      <w:r w:rsidRPr="00325C72">
        <w:rPr>
          <w:rFonts w:ascii="TimesNewRomanPSMT" w:hAnsi="TimesNewRomanPSMT" w:cs="TimesNewRomanPSMT"/>
          <w:b w:val="0"/>
          <w:bCs w:val="0"/>
          <w:i w:val="0"/>
          <w:iCs w:val="0"/>
          <w:color w:val="auto"/>
        </w:rPr>
        <w:t>these materials.</w:t>
      </w:r>
    </w:p>
    <w:p w:rsidR="00FB146C" w:rsidRPr="00325C72" w:rsidRDefault="00FB146C" w:rsidP="00376D55">
      <w:pPr>
        <w:pStyle w:val="Heading4"/>
        <w:numPr>
          <w:ilvl w:val="1"/>
          <w:numId w:val="13"/>
        </w:numPr>
        <w:autoSpaceDE w:val="0"/>
        <w:autoSpaceDN w:val="0"/>
        <w:adjustRightInd w:val="0"/>
        <w:ind w:left="1080"/>
        <w:rPr>
          <w:rFonts w:ascii="TimesNewRomanPSMT" w:hAnsi="TimesNewRomanPSMT" w:cs="TimesNewRomanPSMT"/>
          <w:b w:val="0"/>
          <w:bCs w:val="0"/>
          <w:i w:val="0"/>
          <w:iCs w:val="0"/>
          <w:color w:val="auto"/>
        </w:rPr>
      </w:pPr>
      <w:r w:rsidRPr="00325C72">
        <w:rPr>
          <w:rFonts w:ascii="TimesNewRomanPSMT" w:hAnsi="TimesNewRomanPSMT" w:cs="TimesNewRomanPSMT"/>
          <w:b w:val="0"/>
          <w:bCs w:val="0"/>
          <w:i w:val="0"/>
          <w:iCs w:val="0"/>
          <w:color w:val="auto"/>
        </w:rPr>
        <w:t>Do not allow unauthorized personnel into your work space. Question</w:t>
      </w:r>
      <w:r>
        <w:rPr>
          <w:rFonts w:ascii="TimesNewRomanPSMT" w:hAnsi="TimesNewRomanPSMT" w:cs="TimesNewRomanPSMT"/>
          <w:b w:val="0"/>
          <w:bCs w:val="0"/>
          <w:i w:val="0"/>
          <w:iCs w:val="0"/>
          <w:color w:val="auto"/>
        </w:rPr>
        <w:t xml:space="preserve"> </w:t>
      </w:r>
      <w:r w:rsidRPr="00325C72">
        <w:rPr>
          <w:rFonts w:ascii="TimesNewRomanPSMT" w:hAnsi="TimesNewRomanPSMT" w:cs="TimesNewRomanPSMT"/>
          <w:b w:val="0"/>
          <w:bCs w:val="0"/>
          <w:i w:val="0"/>
          <w:iCs w:val="0"/>
          <w:color w:val="auto"/>
        </w:rPr>
        <w:t>people who enter your work space and who are unfamiliar to you.</w:t>
      </w:r>
    </w:p>
    <w:p w:rsidR="00FB146C" w:rsidRPr="00325C72" w:rsidRDefault="00FB146C" w:rsidP="00376D55">
      <w:pPr>
        <w:pStyle w:val="Heading4"/>
        <w:numPr>
          <w:ilvl w:val="1"/>
          <w:numId w:val="13"/>
        </w:numPr>
        <w:autoSpaceDE w:val="0"/>
        <w:autoSpaceDN w:val="0"/>
        <w:adjustRightInd w:val="0"/>
        <w:ind w:left="1080"/>
        <w:rPr>
          <w:rFonts w:ascii="TimesNewRomanPSMT" w:hAnsi="TimesNewRomanPSMT" w:cs="TimesNewRomanPSMT"/>
          <w:b w:val="0"/>
          <w:bCs w:val="0"/>
          <w:i w:val="0"/>
          <w:iCs w:val="0"/>
          <w:color w:val="auto"/>
        </w:rPr>
      </w:pPr>
      <w:r w:rsidRPr="00325C72">
        <w:rPr>
          <w:rFonts w:ascii="TimesNewRomanPSMT" w:hAnsi="TimesNewRomanPSMT" w:cs="TimesNewRomanPSMT"/>
          <w:b w:val="0"/>
          <w:bCs w:val="0"/>
          <w:i w:val="0"/>
          <w:iCs w:val="0"/>
          <w:color w:val="auto"/>
        </w:rPr>
        <w:t>If you notice any hazardous materials missing or believe they have</w:t>
      </w:r>
      <w:r w:rsidRPr="00325C72">
        <w:rPr>
          <w:rFonts w:ascii="TimesNewRomanPSMT" w:hAnsi="TimesNewRomanPSMT" w:cs="TimesNewRomanPSMT"/>
          <w:color w:val="auto"/>
        </w:rPr>
        <w:t xml:space="preserve"> </w:t>
      </w:r>
      <w:r w:rsidRPr="00325C72">
        <w:rPr>
          <w:rFonts w:ascii="TimesNewRomanPSMT" w:hAnsi="TimesNewRomanPSMT" w:cs="TimesNewRomanPSMT"/>
          <w:b w:val="0"/>
          <w:bCs w:val="0"/>
          <w:i w:val="0"/>
          <w:iCs w:val="0"/>
          <w:color w:val="auto"/>
        </w:rPr>
        <w:t>been stolen, please contact the Moscow Police Department at 882-2677 and the Environmental Health and Safety Office at 885-6524.</w:t>
      </w:r>
    </w:p>
    <w:p w:rsidR="00FB146C" w:rsidRDefault="00FB146C" w:rsidP="00325C72">
      <w:pPr>
        <w:pStyle w:val="Heading3"/>
        <w:numPr>
          <w:ilvl w:val="0"/>
          <w:numId w:val="13"/>
        </w:numPr>
        <w:autoSpaceDE w:val="0"/>
        <w:autoSpaceDN w:val="0"/>
        <w:adjustRightInd w:val="0"/>
        <w:rPr>
          <w:rFonts w:ascii="TimesNewRomanPSMT" w:hAnsi="TimesNewRomanPSMT" w:cs="TimesNewRomanPSMT"/>
          <w:b w:val="0"/>
          <w:bCs w:val="0"/>
          <w:color w:val="auto"/>
        </w:rPr>
      </w:pPr>
      <w:r w:rsidRPr="00325C72">
        <w:rPr>
          <w:rFonts w:ascii="TimesNewRomanPSMT" w:hAnsi="TimesNewRomanPSMT" w:cs="TimesNewRomanPSMT"/>
          <w:b w:val="0"/>
          <w:bCs w:val="0"/>
          <w:color w:val="auto"/>
        </w:rPr>
        <w:t>Guidelines for Screening Suspicious Packages and Letters - Concerns for</w:t>
      </w:r>
      <w:r>
        <w:rPr>
          <w:rFonts w:ascii="TimesNewRomanPSMT" w:hAnsi="TimesNewRomanPSMT" w:cs="TimesNewRomanPSMT"/>
          <w:b w:val="0"/>
          <w:bCs w:val="0"/>
          <w:color w:val="auto"/>
        </w:rPr>
        <w:t xml:space="preserve"> </w:t>
      </w:r>
      <w:r w:rsidRPr="00325C72">
        <w:rPr>
          <w:rFonts w:ascii="TimesNewRomanPSMT" w:hAnsi="TimesNewRomanPSMT" w:cs="TimesNewRomanPSMT"/>
          <w:b w:val="0"/>
          <w:bCs w:val="0"/>
          <w:color w:val="auto"/>
        </w:rPr>
        <w:t>Biological or Chemical Threats</w:t>
      </w:r>
      <w:r>
        <w:rPr>
          <w:rFonts w:ascii="TimesNewRomanPSMT" w:hAnsi="TimesNewRomanPSMT" w:cs="TimesNewRomanPSMT"/>
          <w:b w:val="0"/>
          <w:bCs w:val="0"/>
          <w:color w:val="auto"/>
        </w:rPr>
        <w:t>.</w:t>
      </w:r>
    </w:p>
    <w:p w:rsidR="00FB146C" w:rsidRPr="00C4629A" w:rsidRDefault="00FB146C" w:rsidP="00C4629A"/>
    <w:p w:rsidR="00FB146C" w:rsidRPr="00325C72" w:rsidRDefault="00FB146C" w:rsidP="00C4629A">
      <w:pPr>
        <w:pStyle w:val="Heading3"/>
        <w:numPr>
          <w:ilvl w:val="0"/>
          <w:numId w:val="0"/>
        </w:numPr>
        <w:autoSpaceDE w:val="0"/>
        <w:autoSpaceDN w:val="0"/>
        <w:adjustRightInd w:val="0"/>
        <w:spacing w:before="0"/>
        <w:ind w:left="720"/>
        <w:jc w:val="both"/>
        <w:rPr>
          <w:rFonts w:ascii="TimesNewRomanPSMT" w:hAnsi="TimesNewRomanPSMT" w:cs="TimesNewRomanPSMT"/>
          <w:b w:val="0"/>
          <w:bCs w:val="0"/>
          <w:color w:val="auto"/>
        </w:rPr>
      </w:pPr>
      <w:r w:rsidRPr="00325C72">
        <w:rPr>
          <w:rFonts w:ascii="TimesNewRomanPSMT" w:hAnsi="TimesNewRomanPSMT" w:cs="TimesNewRomanPSMT"/>
          <w:b w:val="0"/>
          <w:bCs w:val="0"/>
          <w:color w:val="auto"/>
        </w:rPr>
        <w:t>NOTE:</w:t>
      </w:r>
      <w:r w:rsidR="00E96617">
        <w:rPr>
          <w:rFonts w:ascii="TimesNewRomanPSMT" w:hAnsi="TimesNewRomanPSMT" w:cs="TimesNewRomanPSMT"/>
          <w:b w:val="0"/>
          <w:bCs w:val="0"/>
          <w:color w:val="auto"/>
        </w:rPr>
        <w:t xml:space="preserve"> </w:t>
      </w:r>
      <w:r w:rsidR="00E96617" w:rsidRPr="00E96617">
        <w:rPr>
          <w:rFonts w:ascii="TimesNewRomanPSMT" w:hAnsi="TimesNewRomanPSMT" w:cs="TimesNewRomanPSMT"/>
          <w:bCs w:val="0"/>
          <w:color w:val="auto"/>
        </w:rPr>
        <w:t>Due to the mission of ASL, packages which may be leaking blood or other biological fluids are to be expected and the use of gloves and other protective gear is expected.</w:t>
      </w:r>
      <w:r w:rsidRPr="00325C72">
        <w:rPr>
          <w:rFonts w:ascii="TimesNewRomanPSMT" w:hAnsi="TimesNewRomanPSMT" w:cs="TimesNewRomanPSMT"/>
          <w:b w:val="0"/>
          <w:bCs w:val="0"/>
          <w:color w:val="auto"/>
        </w:rPr>
        <w:t xml:space="preserve"> Although any threatened use of a biological or chemical agent must</w:t>
      </w:r>
      <w:r>
        <w:rPr>
          <w:rFonts w:ascii="TimesNewRomanPSMT" w:hAnsi="TimesNewRomanPSMT" w:cs="TimesNewRomanPSMT"/>
          <w:b w:val="0"/>
          <w:bCs w:val="0"/>
          <w:color w:val="auto"/>
        </w:rPr>
        <w:t xml:space="preserve"> </w:t>
      </w:r>
      <w:r w:rsidRPr="00325C72">
        <w:rPr>
          <w:rFonts w:ascii="TimesNewRomanPSMT" w:hAnsi="TimesNewRomanPSMT" w:cs="TimesNewRomanPSMT"/>
          <w:b w:val="0"/>
          <w:bCs w:val="0"/>
          <w:color w:val="auto"/>
        </w:rPr>
        <w:t>be treated as though it is real, experience has demonstrated that these are</w:t>
      </w:r>
      <w:r>
        <w:rPr>
          <w:rFonts w:ascii="TimesNewRomanPSMT" w:hAnsi="TimesNewRomanPSMT" w:cs="TimesNewRomanPSMT"/>
          <w:b w:val="0"/>
          <w:bCs w:val="0"/>
          <w:color w:val="auto"/>
        </w:rPr>
        <w:t xml:space="preserve"> </w:t>
      </w:r>
      <w:r w:rsidRPr="00325C72">
        <w:rPr>
          <w:rFonts w:ascii="TimesNewRomanPSMT" w:hAnsi="TimesNewRomanPSMT" w:cs="TimesNewRomanPSMT"/>
          <w:b w:val="0"/>
          <w:bCs w:val="0"/>
          <w:color w:val="auto"/>
        </w:rPr>
        <w:t>likely to be a hoax. If the suspected biological agent is reported as anthrax,</w:t>
      </w:r>
      <w:r>
        <w:rPr>
          <w:rFonts w:ascii="TimesNewRomanPSMT" w:hAnsi="TimesNewRomanPSMT" w:cs="TimesNewRomanPSMT"/>
          <w:b w:val="0"/>
          <w:bCs w:val="0"/>
          <w:color w:val="auto"/>
        </w:rPr>
        <w:t xml:space="preserve"> </w:t>
      </w:r>
      <w:r w:rsidRPr="00325C72">
        <w:rPr>
          <w:rFonts w:ascii="TimesNewRomanPSMT" w:hAnsi="TimesNewRomanPSMT" w:cs="TimesNewRomanPSMT"/>
          <w:b w:val="0"/>
          <w:bCs w:val="0"/>
          <w:color w:val="auto"/>
        </w:rPr>
        <w:t>be assured that it is NOT generally contagious (i.e., spread from person to</w:t>
      </w:r>
      <w:r>
        <w:rPr>
          <w:rFonts w:ascii="TimesNewRomanPSMT" w:hAnsi="TimesNewRomanPSMT" w:cs="TimesNewRomanPSMT"/>
          <w:b w:val="0"/>
          <w:bCs w:val="0"/>
          <w:color w:val="auto"/>
        </w:rPr>
        <w:t xml:space="preserve"> </w:t>
      </w:r>
      <w:r w:rsidRPr="00325C72">
        <w:rPr>
          <w:rFonts w:ascii="TimesNewRomanPSMT" w:hAnsi="TimesNewRomanPSMT" w:cs="TimesNewRomanPSMT"/>
          <w:b w:val="0"/>
          <w:bCs w:val="0"/>
          <w:color w:val="auto"/>
        </w:rPr>
        <w:t>person) and that treatment is available and effective if administered before</w:t>
      </w:r>
      <w:r>
        <w:rPr>
          <w:rFonts w:ascii="TimesNewRomanPSMT" w:hAnsi="TimesNewRomanPSMT" w:cs="TimesNewRomanPSMT"/>
          <w:b w:val="0"/>
          <w:bCs w:val="0"/>
          <w:color w:val="auto"/>
        </w:rPr>
        <w:t xml:space="preserve"> </w:t>
      </w:r>
      <w:r w:rsidRPr="00325C72">
        <w:rPr>
          <w:rFonts w:ascii="TimesNewRomanPSMT" w:hAnsi="TimesNewRomanPSMT" w:cs="TimesNewRomanPSMT"/>
          <w:b w:val="0"/>
          <w:bCs w:val="0"/>
          <w:color w:val="auto"/>
        </w:rPr>
        <w:t>the onset of symptoms.</w:t>
      </w:r>
    </w:p>
    <w:p w:rsidR="00FB146C" w:rsidRDefault="00FB146C" w:rsidP="009E2392">
      <w:pPr>
        <w:autoSpaceDE w:val="0"/>
        <w:autoSpaceDN w:val="0"/>
        <w:adjustRightInd w:val="0"/>
        <w:rPr>
          <w:rFonts w:ascii="TimesNewRomanPSMT" w:hAnsi="TimesNewRomanPSMT" w:cs="TimesNewRomanPSMT"/>
          <w:sz w:val="20"/>
          <w:szCs w:val="20"/>
        </w:rPr>
      </w:pPr>
    </w:p>
    <w:p w:rsidR="00FB146C" w:rsidRDefault="00FB146C"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Common features of suspect packages or letters are:</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liquid leaking from package.</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They tend to have hand-applied postage.</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They have excessive postage.</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They are addressed to a position, not a person.</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no return address.</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They are often hand written or have a poorly typed address.</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They tend not to be in business format envelopes.</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misspelling of common words.</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lastRenderedPageBreak/>
        <w:t>They may have restrictive markings such as "Confidential", “Personal", etc.</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They may have excessive weight and/or the feel of a powdery or foreign substance.</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foreign post marks and/or writing.</w:t>
      </w:r>
    </w:p>
    <w:p w:rsidR="00FB146C" w:rsidRPr="00634585" w:rsidRDefault="00FB146C" w:rsidP="00634585">
      <w:pPr>
        <w:pStyle w:val="ListParagraph"/>
        <w:numPr>
          <w:ilvl w:val="0"/>
          <w:numId w:val="14"/>
        </w:numPr>
        <w:autoSpaceDE w:val="0"/>
        <w:autoSpaceDN w:val="0"/>
        <w:adjustRightInd w:val="0"/>
        <w:rPr>
          <w:rFonts w:ascii="TimesNewRomanPSMT" w:hAnsi="TimesNewRomanPSMT" w:cs="TimesNewRomanPSMT"/>
        </w:rPr>
      </w:pPr>
      <w:r w:rsidRPr="00634585">
        <w:rPr>
          <w:rFonts w:ascii="TimesNewRomanPSMT" w:hAnsi="TimesNewRomanPSMT" w:cs="TimesNewRomanPSMT"/>
        </w:rPr>
        <w:t>The source of the letter/package is not recognized by recipient/addressee.</w:t>
      </w:r>
    </w:p>
    <w:p w:rsidR="00FB146C" w:rsidRDefault="00FB146C" w:rsidP="009E2392">
      <w:pPr>
        <w:autoSpaceDE w:val="0"/>
        <w:autoSpaceDN w:val="0"/>
        <w:adjustRightInd w:val="0"/>
        <w:rPr>
          <w:rFonts w:ascii="TimesNewRomanPSMT" w:hAnsi="TimesNewRomanPSMT" w:cs="TimesNewRomanPSMT"/>
        </w:rPr>
      </w:pPr>
    </w:p>
    <w:p w:rsidR="00FB146C" w:rsidRDefault="00FB146C"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If you believe you have received a suspect package or letter, you should:</w:t>
      </w:r>
    </w:p>
    <w:p w:rsidR="00FB146C" w:rsidRPr="00634585" w:rsidRDefault="00FB146C" w:rsidP="003428C9">
      <w:pPr>
        <w:pStyle w:val="Heading2"/>
        <w:numPr>
          <w:ilvl w:val="2"/>
          <w:numId w:val="16"/>
        </w:numPr>
        <w:spacing w:before="0"/>
        <w:rPr>
          <w:rFonts w:ascii="TimesNewRomanPSMT" w:hAnsi="TimesNewRomanPSMT" w:cs="TimesNewRomanPSMT"/>
          <w:b w:val="0"/>
          <w:bCs w:val="0"/>
          <w:color w:val="auto"/>
          <w:sz w:val="22"/>
          <w:szCs w:val="22"/>
        </w:rPr>
      </w:pPr>
      <w:r w:rsidRPr="00634585">
        <w:rPr>
          <w:rFonts w:ascii="TimesNewRomanPSMT" w:hAnsi="TimesNewRomanPSMT" w:cs="TimesNewRomanPSMT"/>
          <w:b w:val="0"/>
          <w:bCs w:val="0"/>
          <w:color w:val="auto"/>
          <w:sz w:val="22"/>
          <w:szCs w:val="22"/>
        </w:rPr>
        <w:t>NOT open the letter or package.</w:t>
      </w:r>
    </w:p>
    <w:p w:rsidR="00FB146C" w:rsidRPr="00634585" w:rsidRDefault="00FB146C" w:rsidP="003428C9">
      <w:pPr>
        <w:pStyle w:val="Heading2"/>
        <w:numPr>
          <w:ilvl w:val="2"/>
          <w:numId w:val="16"/>
        </w:numPr>
        <w:spacing w:before="0"/>
        <w:rPr>
          <w:rFonts w:ascii="TimesNewRomanPSMT" w:hAnsi="TimesNewRomanPSMT" w:cs="TimesNewRomanPSMT"/>
          <w:b w:val="0"/>
          <w:bCs w:val="0"/>
          <w:color w:val="auto"/>
          <w:sz w:val="22"/>
          <w:szCs w:val="22"/>
        </w:rPr>
      </w:pPr>
      <w:r w:rsidRPr="00634585">
        <w:rPr>
          <w:rFonts w:ascii="TimesNewRomanPSMT" w:hAnsi="TimesNewRomanPSMT" w:cs="TimesNewRomanPSMT"/>
          <w:b w:val="0"/>
          <w:bCs w:val="0"/>
          <w:color w:val="auto"/>
          <w:sz w:val="22"/>
          <w:szCs w:val="22"/>
        </w:rPr>
        <w:t xml:space="preserve">Contact </w:t>
      </w:r>
      <w:smartTag w:uri="urn:schemas-microsoft-com:office:smarttags" w:element="City">
        <w:smartTag w:uri="urn:schemas-microsoft-com:office:smarttags" w:element="place">
          <w:r w:rsidRPr="00634585">
            <w:rPr>
              <w:rFonts w:ascii="TimesNewRomanPSMT" w:hAnsi="TimesNewRomanPSMT" w:cs="TimesNewRomanPSMT"/>
              <w:b w:val="0"/>
              <w:bCs w:val="0"/>
              <w:color w:val="auto"/>
              <w:sz w:val="22"/>
              <w:szCs w:val="22"/>
            </w:rPr>
            <w:t>Moscow</w:t>
          </w:r>
        </w:smartTag>
      </w:smartTag>
      <w:r w:rsidRPr="00634585">
        <w:rPr>
          <w:rFonts w:ascii="TimesNewRomanPSMT" w:hAnsi="TimesNewRomanPSMT" w:cs="TimesNewRomanPSMT"/>
          <w:b w:val="0"/>
          <w:bCs w:val="0"/>
          <w:color w:val="auto"/>
          <w:sz w:val="22"/>
          <w:szCs w:val="22"/>
        </w:rPr>
        <w:t xml:space="preserve"> Police at 882-2677.</w:t>
      </w:r>
    </w:p>
    <w:p w:rsidR="00FB146C" w:rsidRPr="00634585" w:rsidRDefault="00FB146C" w:rsidP="003428C9">
      <w:pPr>
        <w:pStyle w:val="Heading2"/>
        <w:numPr>
          <w:ilvl w:val="2"/>
          <w:numId w:val="16"/>
        </w:numPr>
        <w:spacing w:before="0"/>
        <w:rPr>
          <w:rFonts w:ascii="TimesNewRomanPSMT" w:hAnsi="TimesNewRomanPSMT" w:cs="TimesNewRomanPSMT"/>
          <w:b w:val="0"/>
          <w:bCs w:val="0"/>
          <w:color w:val="auto"/>
          <w:sz w:val="22"/>
          <w:szCs w:val="22"/>
        </w:rPr>
      </w:pPr>
      <w:r w:rsidRPr="00634585">
        <w:rPr>
          <w:rFonts w:ascii="TimesNewRomanPSMT" w:hAnsi="TimesNewRomanPSMT" w:cs="TimesNewRomanPSMT"/>
          <w:b w:val="0"/>
          <w:bCs w:val="0"/>
          <w:color w:val="auto"/>
          <w:sz w:val="22"/>
          <w:szCs w:val="22"/>
        </w:rPr>
        <w:t>Remain at the site until police arrive with instructions.</w:t>
      </w:r>
    </w:p>
    <w:p w:rsidR="00FB146C" w:rsidRDefault="00FB146C" w:rsidP="009E2392">
      <w:pPr>
        <w:autoSpaceDE w:val="0"/>
        <w:autoSpaceDN w:val="0"/>
        <w:adjustRightInd w:val="0"/>
        <w:rPr>
          <w:rFonts w:ascii="TimesNewRomanPSMT" w:hAnsi="TimesNewRomanPSMT" w:cs="TimesNewRomanPSMT"/>
        </w:rPr>
      </w:pPr>
    </w:p>
    <w:p w:rsidR="00FB146C" w:rsidRDefault="00FB146C" w:rsidP="003428C9">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If you inadvertently open a suspect package/letter or if it is leaking liquid or an unknown substance, you should:</w:t>
      </w:r>
    </w:p>
    <w:p w:rsidR="00FB146C" w:rsidRPr="00634585" w:rsidRDefault="00FB146C" w:rsidP="003428C9">
      <w:pPr>
        <w:pStyle w:val="Heading4"/>
        <w:numPr>
          <w:ilvl w:val="2"/>
          <w:numId w:val="17"/>
        </w:numPr>
        <w:spacing w:before="0"/>
        <w:rPr>
          <w:rFonts w:ascii="TimesNewRomanPSMT" w:hAnsi="TimesNewRomanPSMT" w:cs="TimesNewRomanPSMT"/>
          <w:b w:val="0"/>
          <w:bCs w:val="0"/>
          <w:i w:val="0"/>
          <w:iCs w:val="0"/>
          <w:color w:val="auto"/>
        </w:rPr>
      </w:pPr>
      <w:r w:rsidRPr="00634585">
        <w:rPr>
          <w:rFonts w:ascii="TimesNewRomanPSMT" w:hAnsi="TimesNewRomanPSMT" w:cs="TimesNewRomanPSMT"/>
          <w:b w:val="0"/>
          <w:bCs w:val="0"/>
          <w:i w:val="0"/>
          <w:iCs w:val="0"/>
          <w:color w:val="auto"/>
        </w:rPr>
        <w:t>Immediately set the item down gently at the location where it was opened.</w:t>
      </w:r>
    </w:p>
    <w:p w:rsidR="00FB146C" w:rsidRPr="00634585" w:rsidRDefault="00FB146C" w:rsidP="003428C9">
      <w:pPr>
        <w:pStyle w:val="Heading4"/>
        <w:numPr>
          <w:ilvl w:val="2"/>
          <w:numId w:val="17"/>
        </w:numPr>
        <w:spacing w:before="0"/>
        <w:rPr>
          <w:rFonts w:ascii="TimesNewRomanPSMT" w:hAnsi="TimesNewRomanPSMT" w:cs="TimesNewRomanPSMT"/>
          <w:b w:val="0"/>
          <w:bCs w:val="0"/>
          <w:i w:val="0"/>
          <w:iCs w:val="0"/>
          <w:color w:val="auto"/>
        </w:rPr>
      </w:pPr>
      <w:r w:rsidRPr="00634585">
        <w:rPr>
          <w:rFonts w:ascii="TimesNewRomanPSMT" w:hAnsi="TimesNewRomanPSMT" w:cs="TimesNewRomanPSMT"/>
          <w:b w:val="0"/>
          <w:bCs w:val="0"/>
          <w:i w:val="0"/>
          <w:iCs w:val="0"/>
          <w:color w:val="auto"/>
        </w:rPr>
        <w:t xml:space="preserve">Contact </w:t>
      </w:r>
      <w:smartTag w:uri="urn:schemas-microsoft-com:office:smarttags" w:element="City">
        <w:smartTag w:uri="urn:schemas-microsoft-com:office:smarttags" w:element="place">
          <w:r w:rsidRPr="00634585">
            <w:rPr>
              <w:rFonts w:ascii="TimesNewRomanPSMT" w:hAnsi="TimesNewRomanPSMT" w:cs="TimesNewRomanPSMT"/>
              <w:b w:val="0"/>
              <w:bCs w:val="0"/>
              <w:i w:val="0"/>
              <w:iCs w:val="0"/>
              <w:color w:val="auto"/>
            </w:rPr>
            <w:t>Moscow</w:t>
          </w:r>
        </w:smartTag>
      </w:smartTag>
      <w:r w:rsidRPr="00634585">
        <w:rPr>
          <w:rFonts w:ascii="TimesNewRomanPSMT" w:hAnsi="TimesNewRomanPSMT" w:cs="TimesNewRomanPSMT"/>
          <w:b w:val="0"/>
          <w:bCs w:val="0"/>
          <w:i w:val="0"/>
          <w:iCs w:val="0"/>
          <w:color w:val="auto"/>
        </w:rPr>
        <w:t xml:space="preserve"> Police at 911.</w:t>
      </w:r>
    </w:p>
    <w:p w:rsidR="00FB146C" w:rsidRPr="00634585" w:rsidRDefault="00FB146C" w:rsidP="003428C9">
      <w:pPr>
        <w:pStyle w:val="Heading4"/>
        <w:numPr>
          <w:ilvl w:val="2"/>
          <w:numId w:val="17"/>
        </w:numPr>
        <w:spacing w:before="0"/>
        <w:rPr>
          <w:rFonts w:ascii="TimesNewRomanPSMT" w:hAnsi="TimesNewRomanPSMT" w:cs="TimesNewRomanPSMT"/>
          <w:b w:val="0"/>
          <w:bCs w:val="0"/>
          <w:i w:val="0"/>
          <w:iCs w:val="0"/>
          <w:color w:val="auto"/>
        </w:rPr>
      </w:pPr>
      <w:r w:rsidRPr="00634585">
        <w:rPr>
          <w:rFonts w:ascii="TimesNewRomanPSMT" w:hAnsi="TimesNewRomanPSMT" w:cs="TimesNewRomanPSMT"/>
          <w:b w:val="0"/>
          <w:bCs w:val="0"/>
          <w:i w:val="0"/>
          <w:iCs w:val="0"/>
          <w:color w:val="auto"/>
        </w:rPr>
        <w:t>All potentially exposed persons should leave the area and wash exposed skin with soap and water.</w:t>
      </w:r>
    </w:p>
    <w:p w:rsidR="00FB146C" w:rsidRPr="00634585" w:rsidRDefault="00FB146C" w:rsidP="003428C9">
      <w:pPr>
        <w:pStyle w:val="Heading4"/>
        <w:numPr>
          <w:ilvl w:val="2"/>
          <w:numId w:val="17"/>
        </w:numPr>
        <w:spacing w:before="0"/>
        <w:rPr>
          <w:rFonts w:ascii="TimesNewRomanPSMT" w:hAnsi="TimesNewRomanPSMT" w:cs="TimesNewRomanPSMT"/>
          <w:b w:val="0"/>
          <w:bCs w:val="0"/>
          <w:i w:val="0"/>
          <w:iCs w:val="0"/>
          <w:color w:val="auto"/>
        </w:rPr>
      </w:pPr>
      <w:r w:rsidRPr="00634585">
        <w:rPr>
          <w:rFonts w:ascii="TimesNewRomanPSMT" w:hAnsi="TimesNewRomanPSMT" w:cs="TimesNewRomanPSMT"/>
          <w:b w:val="0"/>
          <w:bCs w:val="0"/>
          <w:i w:val="0"/>
          <w:iCs w:val="0"/>
          <w:color w:val="auto"/>
        </w:rPr>
        <w:t>Return to an area within the building adjacent to the initial exposure and wait for police (For example, a hallway outside the original room).</w:t>
      </w:r>
    </w:p>
    <w:p w:rsidR="00FB146C" w:rsidRPr="00634585" w:rsidRDefault="00FB146C" w:rsidP="003428C9">
      <w:pPr>
        <w:pStyle w:val="Heading4"/>
        <w:numPr>
          <w:ilvl w:val="2"/>
          <w:numId w:val="17"/>
        </w:numPr>
        <w:spacing w:before="0"/>
        <w:rPr>
          <w:rFonts w:ascii="TimesNewRomanPSMT" w:hAnsi="TimesNewRomanPSMT" w:cs="TimesNewRomanPSMT"/>
          <w:b w:val="0"/>
          <w:bCs w:val="0"/>
          <w:i w:val="0"/>
          <w:iCs w:val="0"/>
          <w:color w:val="auto"/>
        </w:rPr>
      </w:pPr>
      <w:r w:rsidRPr="00634585">
        <w:rPr>
          <w:rFonts w:ascii="TimesNewRomanPSMT" w:hAnsi="TimesNewRomanPSMT" w:cs="TimesNewRomanPSMT"/>
          <w:b w:val="0"/>
          <w:bCs w:val="0"/>
          <w:i w:val="0"/>
          <w:iCs w:val="0"/>
          <w:color w:val="auto"/>
        </w:rPr>
        <w:t>Do not allow others into the area. If anyone enters the area, they should stay in the area until instructed to leave by Moscow Police.</w:t>
      </w:r>
    </w:p>
    <w:p w:rsidR="00FB146C" w:rsidRDefault="00FB146C" w:rsidP="003428C9">
      <w:pPr>
        <w:pStyle w:val="Heading4"/>
        <w:numPr>
          <w:ilvl w:val="2"/>
          <w:numId w:val="17"/>
        </w:numPr>
        <w:spacing w:before="0"/>
        <w:rPr>
          <w:rFonts w:ascii="TimesNewRomanPSMT" w:hAnsi="TimesNewRomanPSMT" w:cs="TimesNewRomanPSMT"/>
          <w:b w:val="0"/>
          <w:bCs w:val="0"/>
          <w:i w:val="0"/>
          <w:iCs w:val="0"/>
          <w:color w:val="auto"/>
        </w:rPr>
      </w:pPr>
      <w:r w:rsidRPr="00634585">
        <w:rPr>
          <w:rFonts w:ascii="TimesNewRomanPSMT" w:hAnsi="TimesNewRomanPSMT" w:cs="TimesNewRomanPSMT"/>
          <w:b w:val="0"/>
          <w:bCs w:val="0"/>
          <w:i w:val="0"/>
          <w:iCs w:val="0"/>
          <w:color w:val="auto"/>
        </w:rPr>
        <w:t>Remember that this is NOT a medical emergency yet, but it is a potential contamination problem.</w:t>
      </w:r>
    </w:p>
    <w:p w:rsidR="00FB146C" w:rsidRPr="00634585" w:rsidRDefault="00FB146C" w:rsidP="003428C9">
      <w:pPr>
        <w:pStyle w:val="Heading4"/>
        <w:numPr>
          <w:ilvl w:val="2"/>
          <w:numId w:val="17"/>
        </w:numPr>
        <w:spacing w:before="0"/>
        <w:rPr>
          <w:rFonts w:ascii="TimesNewRomanPSMT" w:hAnsi="TimesNewRomanPSMT" w:cs="TimesNewRomanPSMT"/>
          <w:b w:val="0"/>
          <w:bCs w:val="0"/>
          <w:i w:val="0"/>
          <w:iCs w:val="0"/>
          <w:color w:val="auto"/>
        </w:rPr>
      </w:pPr>
      <w:r w:rsidRPr="00634585">
        <w:rPr>
          <w:rFonts w:ascii="TimesNewRomanPSMT" w:hAnsi="TimesNewRomanPSMT" w:cs="TimesNewRomanPSMT"/>
          <w:b w:val="0"/>
          <w:bCs w:val="0"/>
          <w:i w:val="0"/>
          <w:iCs w:val="0"/>
          <w:color w:val="auto"/>
        </w:rPr>
        <w:t>This is also a potential crime scene - preserve evidence and pay attention to what you have seen or done.</w:t>
      </w:r>
    </w:p>
    <w:p w:rsidR="00FB146C" w:rsidRDefault="00FB146C" w:rsidP="009E2392">
      <w:pPr>
        <w:autoSpaceDE w:val="0"/>
        <w:autoSpaceDN w:val="0"/>
        <w:adjustRightInd w:val="0"/>
        <w:rPr>
          <w:rFonts w:ascii="TimesNewRomanPSMT" w:hAnsi="TimesNewRomanPSMT" w:cs="TimesNewRomanPSMT"/>
        </w:rPr>
      </w:pPr>
    </w:p>
    <w:p w:rsidR="00FB146C" w:rsidRDefault="00FB146C"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You should NOT do the following:</w:t>
      </w:r>
    </w:p>
    <w:p w:rsidR="00FB146C" w:rsidRPr="00D15DDA" w:rsidRDefault="00FB146C" w:rsidP="003428C9">
      <w:pPr>
        <w:pStyle w:val="Heading4"/>
        <w:numPr>
          <w:ilvl w:val="2"/>
          <w:numId w:val="18"/>
        </w:numPr>
        <w:spacing w:before="0"/>
        <w:rPr>
          <w:rFonts w:ascii="TimesNewRomanPSMT" w:hAnsi="TimesNewRomanPSMT" w:cs="TimesNewRomanPSMT"/>
          <w:b w:val="0"/>
          <w:bCs w:val="0"/>
          <w:i w:val="0"/>
          <w:iCs w:val="0"/>
          <w:color w:val="auto"/>
        </w:rPr>
      </w:pPr>
      <w:r w:rsidRPr="00D15DDA">
        <w:rPr>
          <w:rFonts w:ascii="TimesNewRomanPSMT" w:hAnsi="TimesNewRomanPSMT" w:cs="TimesNewRomanPSMT"/>
          <w:b w:val="0"/>
          <w:bCs w:val="0"/>
          <w:i w:val="0"/>
          <w:iCs w:val="0"/>
          <w:color w:val="auto"/>
        </w:rPr>
        <w:t>Pass the letter or package to others to look at.</w:t>
      </w:r>
    </w:p>
    <w:p w:rsidR="00FB146C" w:rsidRPr="00D15DDA" w:rsidRDefault="00FB146C" w:rsidP="003428C9">
      <w:pPr>
        <w:pStyle w:val="Heading4"/>
        <w:numPr>
          <w:ilvl w:val="2"/>
          <w:numId w:val="18"/>
        </w:numPr>
        <w:spacing w:before="0"/>
        <w:rPr>
          <w:rFonts w:ascii="TimesNewRomanPSMT" w:hAnsi="TimesNewRomanPSMT" w:cs="TimesNewRomanPSMT"/>
          <w:b w:val="0"/>
          <w:bCs w:val="0"/>
          <w:i w:val="0"/>
          <w:iCs w:val="0"/>
          <w:color w:val="auto"/>
        </w:rPr>
      </w:pPr>
      <w:r w:rsidRPr="00D15DDA">
        <w:rPr>
          <w:rFonts w:ascii="TimesNewRomanPSMT" w:hAnsi="TimesNewRomanPSMT" w:cs="TimesNewRomanPSMT"/>
          <w:b w:val="0"/>
          <w:bCs w:val="0"/>
          <w:i w:val="0"/>
          <w:iCs w:val="0"/>
          <w:color w:val="auto"/>
        </w:rPr>
        <w:t>Disturb any contents in the letter or package. Handling the letter/package may only spread the substance contained inside and increase the chances of it getting into the air.</w:t>
      </w:r>
    </w:p>
    <w:p w:rsidR="00FB146C" w:rsidRDefault="00FB146C" w:rsidP="003428C9">
      <w:pPr>
        <w:pStyle w:val="Heading4"/>
        <w:numPr>
          <w:ilvl w:val="2"/>
          <w:numId w:val="18"/>
        </w:numPr>
        <w:spacing w:before="0"/>
        <w:rPr>
          <w:rFonts w:ascii="TimesNewRomanPSMT" w:hAnsi="TimesNewRomanPSMT" w:cs="TimesNewRomanPSMT"/>
          <w:b w:val="0"/>
          <w:bCs w:val="0"/>
          <w:i w:val="0"/>
          <w:iCs w:val="0"/>
          <w:color w:val="auto"/>
        </w:rPr>
      </w:pPr>
      <w:r w:rsidRPr="00D15DDA">
        <w:rPr>
          <w:rFonts w:ascii="TimesNewRomanPSMT" w:hAnsi="TimesNewRomanPSMT" w:cs="TimesNewRomanPSMT"/>
          <w:b w:val="0"/>
          <w:bCs w:val="0"/>
          <w:i w:val="0"/>
          <w:iCs w:val="0"/>
          <w:color w:val="auto"/>
        </w:rPr>
        <w:t>Ignore the threat; it must be treated as real until properly evaluated.</w:t>
      </w:r>
    </w:p>
    <w:p w:rsidR="00FB146C" w:rsidRPr="00D15DDA" w:rsidRDefault="00FB146C" w:rsidP="003428C9">
      <w:pPr>
        <w:pStyle w:val="Heading4"/>
        <w:numPr>
          <w:ilvl w:val="2"/>
          <w:numId w:val="18"/>
        </w:numPr>
        <w:spacing w:before="0"/>
        <w:rPr>
          <w:rFonts w:ascii="TimesNewRomanPSMT" w:hAnsi="TimesNewRomanPSMT" w:cs="TimesNewRomanPSMT"/>
          <w:b w:val="0"/>
          <w:bCs w:val="0"/>
          <w:i w:val="0"/>
          <w:iCs w:val="0"/>
          <w:color w:val="auto"/>
        </w:rPr>
      </w:pPr>
      <w:r w:rsidRPr="00D15DDA">
        <w:rPr>
          <w:rFonts w:ascii="TimesNewRomanPSMT" w:hAnsi="TimesNewRomanPSMT" w:cs="TimesNewRomanPSMT"/>
          <w:b w:val="0"/>
          <w:bCs w:val="0"/>
          <w:i w:val="0"/>
          <w:iCs w:val="0"/>
          <w:color w:val="auto"/>
        </w:rPr>
        <w:t>Leave the building until instructed to do so.</w:t>
      </w:r>
    </w:p>
    <w:p w:rsidR="00FB146C" w:rsidRDefault="00FB146C" w:rsidP="009E2392">
      <w:pPr>
        <w:autoSpaceDE w:val="0"/>
        <w:autoSpaceDN w:val="0"/>
        <w:adjustRightInd w:val="0"/>
        <w:rPr>
          <w:rFonts w:ascii="TimesNewRomanPSMT" w:hAnsi="TimesNewRomanPSMT" w:cs="TimesNewRomanPSMT"/>
        </w:rPr>
      </w:pPr>
    </w:p>
    <w:p w:rsidR="00FB146C" w:rsidRDefault="00FB146C" w:rsidP="00D15DDA">
      <w:pPr>
        <w:pStyle w:val="ListParagraph"/>
        <w:numPr>
          <w:ilvl w:val="0"/>
          <w:numId w:val="5"/>
        </w:numPr>
        <w:autoSpaceDE w:val="0"/>
        <w:autoSpaceDN w:val="0"/>
        <w:adjustRightInd w:val="0"/>
        <w:rPr>
          <w:rFonts w:ascii="TimesNewRomanPSMT" w:hAnsi="TimesNewRomanPSMT" w:cs="TimesNewRomanPSMT"/>
        </w:rPr>
      </w:pPr>
      <w:r w:rsidRPr="00D15DDA">
        <w:rPr>
          <w:rFonts w:ascii="TimesNewRomanPSMT" w:hAnsi="TimesNewRomanPSMT" w:cs="TimesNewRomanPSMT"/>
        </w:rPr>
        <w:t>Guidelines for Screening Suspicious Packages and Letters – Concerns for Explosive Devices</w:t>
      </w:r>
    </w:p>
    <w:p w:rsidR="00FB146C" w:rsidRPr="00D15DDA" w:rsidRDefault="00FB146C" w:rsidP="00C4629A">
      <w:pPr>
        <w:pStyle w:val="ListParagraph"/>
        <w:autoSpaceDE w:val="0"/>
        <w:autoSpaceDN w:val="0"/>
        <w:adjustRightInd w:val="0"/>
        <w:rPr>
          <w:rFonts w:ascii="TimesNewRomanPSMT" w:hAnsi="TimesNewRomanPSMT" w:cs="TimesNewRomanPSMT"/>
        </w:rPr>
      </w:pPr>
    </w:p>
    <w:p w:rsidR="00FB146C" w:rsidRPr="00D15DDA" w:rsidRDefault="00FB146C" w:rsidP="00C4629A">
      <w:pPr>
        <w:pStyle w:val="ListParagraph"/>
        <w:autoSpaceDE w:val="0"/>
        <w:autoSpaceDN w:val="0"/>
        <w:adjustRightInd w:val="0"/>
        <w:jc w:val="both"/>
        <w:rPr>
          <w:rFonts w:ascii="TimesNewRomanPSMT" w:hAnsi="TimesNewRomanPSMT" w:cs="TimesNewRomanPSMT"/>
        </w:rPr>
      </w:pPr>
      <w:r w:rsidRPr="00D15DDA">
        <w:rPr>
          <w:rFonts w:ascii="TimesNewRomanPSMT" w:hAnsi="TimesNewRomanPSMT" w:cs="TimesNewRomanPSMT"/>
        </w:rPr>
        <w:t>A suspicious package or letter may have any of the features listed above for suspicious packages and letters that may contain biological or chemical materials, including the following:</w:t>
      </w:r>
    </w:p>
    <w:p w:rsidR="00FB146C" w:rsidRPr="00D15DDA" w:rsidRDefault="00FB146C" w:rsidP="003428C9">
      <w:pPr>
        <w:pStyle w:val="ListParagraph"/>
        <w:numPr>
          <w:ilvl w:val="0"/>
          <w:numId w:val="19"/>
        </w:numPr>
        <w:autoSpaceDE w:val="0"/>
        <w:autoSpaceDN w:val="0"/>
        <w:adjustRightInd w:val="0"/>
        <w:rPr>
          <w:rFonts w:ascii="TimesNewRomanPSMT" w:hAnsi="TimesNewRomanPSMT" w:cs="TimesNewRomanPSMT"/>
        </w:rPr>
      </w:pPr>
      <w:r w:rsidRPr="00D15DDA">
        <w:rPr>
          <w:rFonts w:ascii="TimesNewRomanPSMT" w:hAnsi="TimesNewRomanPSMT" w:cs="TimesNewRomanPSMT"/>
        </w:rPr>
        <w:t>They may have bumps, wires, or pieces of metal exposed.</w:t>
      </w:r>
    </w:p>
    <w:p w:rsidR="00FB146C" w:rsidRPr="00D15DDA" w:rsidRDefault="00FB146C" w:rsidP="003428C9">
      <w:pPr>
        <w:pStyle w:val="ListParagraph"/>
        <w:numPr>
          <w:ilvl w:val="0"/>
          <w:numId w:val="19"/>
        </w:numPr>
        <w:autoSpaceDE w:val="0"/>
        <w:autoSpaceDN w:val="0"/>
        <w:adjustRightInd w:val="0"/>
        <w:rPr>
          <w:rFonts w:ascii="TimesNewRomanPSMT" w:hAnsi="TimesNewRomanPSMT" w:cs="TimesNewRomanPSMT"/>
        </w:rPr>
      </w:pPr>
      <w:r w:rsidRPr="00D15DDA">
        <w:rPr>
          <w:rFonts w:ascii="TimesNewRomanPSMT" w:hAnsi="TimesNewRomanPSMT" w:cs="TimesNewRomanPSMT"/>
        </w:rPr>
        <w:t>They may be heavy.</w:t>
      </w:r>
    </w:p>
    <w:p w:rsidR="00FB146C" w:rsidRPr="00D15DDA" w:rsidRDefault="00FB146C" w:rsidP="003428C9">
      <w:pPr>
        <w:pStyle w:val="ListParagraph"/>
        <w:numPr>
          <w:ilvl w:val="0"/>
          <w:numId w:val="19"/>
        </w:numPr>
        <w:autoSpaceDE w:val="0"/>
        <w:autoSpaceDN w:val="0"/>
        <w:adjustRightInd w:val="0"/>
        <w:rPr>
          <w:rFonts w:ascii="TimesNewRomanPSMT" w:hAnsi="TimesNewRomanPSMT" w:cs="TimesNewRomanPSMT"/>
        </w:rPr>
      </w:pPr>
      <w:r w:rsidRPr="00D15DDA">
        <w:rPr>
          <w:rFonts w:ascii="TimesNewRomanPSMT" w:hAnsi="TimesNewRomanPSMT" w:cs="TimesNewRomanPSMT"/>
        </w:rPr>
        <w:t>They may have an excessive amount of securing material, such as tape, string, etc.</w:t>
      </w:r>
    </w:p>
    <w:p w:rsidR="00FB146C" w:rsidRDefault="00FB146C" w:rsidP="009E2392">
      <w:pPr>
        <w:autoSpaceDE w:val="0"/>
        <w:autoSpaceDN w:val="0"/>
        <w:adjustRightInd w:val="0"/>
        <w:rPr>
          <w:rFonts w:ascii="TimesNewRomanPSMT" w:hAnsi="TimesNewRomanPSMT" w:cs="TimesNewRomanPSMT"/>
        </w:rPr>
      </w:pPr>
    </w:p>
    <w:p w:rsidR="00FB146C" w:rsidRDefault="00FB146C"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If you suspect that a package or letter contains an explosive device, you should:</w:t>
      </w:r>
    </w:p>
    <w:p w:rsidR="00FB146C" w:rsidRPr="003428C9" w:rsidRDefault="00FB146C" w:rsidP="003428C9">
      <w:pPr>
        <w:pStyle w:val="Heading4"/>
        <w:numPr>
          <w:ilvl w:val="0"/>
          <w:numId w:val="20"/>
        </w:numPr>
        <w:spacing w:before="0"/>
        <w:rPr>
          <w:rFonts w:ascii="TimesNewRomanPSMT" w:hAnsi="TimesNewRomanPSMT" w:cs="TimesNewRomanPSMT"/>
          <w:b w:val="0"/>
          <w:bCs w:val="0"/>
          <w:i w:val="0"/>
          <w:iCs w:val="0"/>
          <w:color w:val="auto"/>
        </w:rPr>
      </w:pPr>
      <w:r w:rsidRPr="003428C9">
        <w:rPr>
          <w:rFonts w:ascii="TimesNewRomanPSMT" w:hAnsi="TimesNewRomanPSMT" w:cs="TimesNewRomanPSMT"/>
          <w:b w:val="0"/>
          <w:bCs w:val="0"/>
          <w:i w:val="0"/>
          <w:iCs w:val="0"/>
          <w:color w:val="auto"/>
        </w:rPr>
        <w:lastRenderedPageBreak/>
        <w:t>Not move or open the package or letter.</w:t>
      </w:r>
    </w:p>
    <w:p w:rsidR="00FB146C" w:rsidRPr="003428C9" w:rsidRDefault="00FB146C" w:rsidP="003428C9">
      <w:pPr>
        <w:pStyle w:val="Heading4"/>
        <w:numPr>
          <w:ilvl w:val="0"/>
          <w:numId w:val="20"/>
        </w:numPr>
        <w:spacing w:before="0"/>
        <w:rPr>
          <w:rFonts w:ascii="TimesNewRomanPSMT" w:hAnsi="TimesNewRomanPSMT" w:cs="TimesNewRomanPSMT"/>
          <w:b w:val="0"/>
          <w:bCs w:val="0"/>
          <w:i w:val="0"/>
          <w:iCs w:val="0"/>
          <w:color w:val="auto"/>
        </w:rPr>
      </w:pPr>
      <w:r w:rsidRPr="003428C9">
        <w:rPr>
          <w:rFonts w:ascii="TimesNewRomanPSMT" w:hAnsi="TimesNewRomanPSMT" w:cs="TimesNewRomanPSMT"/>
          <w:b w:val="0"/>
          <w:bCs w:val="0"/>
          <w:i w:val="0"/>
          <w:iCs w:val="0"/>
          <w:color w:val="auto"/>
        </w:rPr>
        <w:t>Not let other people inspect or handle the package or letter.</w:t>
      </w:r>
    </w:p>
    <w:p w:rsidR="00FB146C" w:rsidRDefault="00FB146C" w:rsidP="003428C9">
      <w:pPr>
        <w:pStyle w:val="Heading4"/>
        <w:numPr>
          <w:ilvl w:val="0"/>
          <w:numId w:val="20"/>
        </w:numPr>
        <w:spacing w:before="0"/>
        <w:rPr>
          <w:rFonts w:ascii="TimesNewRomanPSMT" w:hAnsi="TimesNewRomanPSMT" w:cs="TimesNewRomanPSMT"/>
          <w:b w:val="0"/>
          <w:bCs w:val="0"/>
          <w:i w:val="0"/>
          <w:iCs w:val="0"/>
          <w:color w:val="auto"/>
        </w:rPr>
      </w:pPr>
      <w:r w:rsidRPr="003428C9">
        <w:rPr>
          <w:rFonts w:ascii="TimesNewRomanPSMT" w:hAnsi="TimesNewRomanPSMT" w:cs="TimesNewRomanPSMT"/>
          <w:b w:val="0"/>
          <w:bCs w:val="0"/>
          <w:i w:val="0"/>
          <w:iCs w:val="0"/>
          <w:color w:val="auto"/>
        </w:rPr>
        <w:t>Immediately evacuate the immediate and surrounding area.</w:t>
      </w:r>
    </w:p>
    <w:p w:rsidR="00FB146C" w:rsidRPr="003428C9" w:rsidRDefault="00FB146C" w:rsidP="003428C9">
      <w:pPr>
        <w:pStyle w:val="Heading4"/>
        <w:numPr>
          <w:ilvl w:val="0"/>
          <w:numId w:val="20"/>
        </w:numPr>
        <w:spacing w:before="0"/>
        <w:rPr>
          <w:rFonts w:ascii="TimesNewRomanPSMT" w:hAnsi="TimesNewRomanPSMT" w:cs="TimesNewRomanPSMT"/>
          <w:b w:val="0"/>
          <w:bCs w:val="0"/>
          <w:i w:val="0"/>
          <w:iCs w:val="0"/>
          <w:color w:val="auto"/>
        </w:rPr>
      </w:pPr>
      <w:r w:rsidRPr="003428C9">
        <w:rPr>
          <w:rFonts w:ascii="TimesNewRomanPSMT" w:hAnsi="TimesNewRomanPSMT" w:cs="TimesNewRomanPSMT"/>
          <w:b w:val="0"/>
          <w:bCs w:val="0"/>
          <w:i w:val="0"/>
          <w:iCs w:val="0"/>
          <w:color w:val="auto"/>
        </w:rPr>
        <w:t>Call 911 from a safe location.</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J. Active Shooter or Hostage (Lockdown)</w:t>
      </w:r>
    </w:p>
    <w:p w:rsidR="00FB146C" w:rsidRDefault="00FB146C" w:rsidP="009E2392">
      <w:pPr>
        <w:autoSpaceDE w:val="0"/>
        <w:autoSpaceDN w:val="0"/>
        <w:adjustRightInd w:val="0"/>
        <w:rPr>
          <w:rFonts w:ascii="TimesNewRomanPSMT" w:hAnsi="TimesNewRomanPSMT" w:cs="TimesNewRomanPSMT"/>
        </w:rPr>
      </w:pPr>
    </w:p>
    <w:p w:rsidR="00FB146C" w:rsidRDefault="00FB146C" w:rsidP="00C4629A">
      <w:pPr>
        <w:autoSpaceDE w:val="0"/>
        <w:autoSpaceDN w:val="0"/>
        <w:adjustRightInd w:val="0"/>
        <w:jc w:val="both"/>
        <w:rPr>
          <w:rFonts w:ascii="TimesNewRomanPSMT" w:hAnsi="TimesNewRomanPSMT" w:cs="TimesNewRomanPSMT"/>
        </w:rPr>
      </w:pPr>
      <w:r>
        <w:rPr>
          <w:rFonts w:ascii="TimesNewRomanPSMT" w:hAnsi="TimesNewRomanPSMT" w:cs="TimesNewRomanPSMT"/>
        </w:rPr>
        <w:t>An active shooter is a person or persons who appear to be actively engaged in killing or attempting to kill people in populated areas on campus. Active shooter situations are dynamic and evolve rapidly, demanding immediate response by the community and immediate deployment of law enforcement resources to stop the shooting and prevent harm to the community. Be aware that the 911 system may become overwhelmed in this type of incident.</w:t>
      </w:r>
    </w:p>
    <w:p w:rsidR="00FB146C" w:rsidRDefault="00FB146C" w:rsidP="00C4629A">
      <w:pPr>
        <w:autoSpaceDE w:val="0"/>
        <w:autoSpaceDN w:val="0"/>
        <w:adjustRightInd w:val="0"/>
        <w:jc w:val="both"/>
        <w:rPr>
          <w:rFonts w:ascii="TimesNewRomanPSMT" w:hAnsi="TimesNewRomanPSMT" w:cs="TimesNewRomanPSMT"/>
        </w:rPr>
      </w:pPr>
    </w:p>
    <w:p w:rsidR="00FB146C" w:rsidRDefault="00FB146C" w:rsidP="00C4629A">
      <w:pPr>
        <w:autoSpaceDE w:val="0"/>
        <w:autoSpaceDN w:val="0"/>
        <w:adjustRightInd w:val="0"/>
        <w:jc w:val="both"/>
        <w:rPr>
          <w:rFonts w:ascii="TimesNewRomanPSMT" w:hAnsi="TimesNewRomanPSMT" w:cs="TimesNewRomanPSMT"/>
        </w:rPr>
      </w:pPr>
    </w:p>
    <w:p w:rsidR="00FB146C" w:rsidRDefault="00FB146C" w:rsidP="00C4629A">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Guidelines </w:t>
      </w:r>
    </w:p>
    <w:p w:rsidR="00FB146C" w:rsidRDefault="00FB146C" w:rsidP="00C4629A">
      <w:pPr>
        <w:autoSpaceDE w:val="0"/>
        <w:autoSpaceDN w:val="0"/>
        <w:adjustRightInd w:val="0"/>
        <w:jc w:val="both"/>
        <w:rPr>
          <w:rFonts w:ascii="TimesNewRomanPSMT" w:hAnsi="TimesNewRomanPSMT" w:cs="TimesNewRomanPSMT"/>
        </w:rPr>
      </w:pPr>
    </w:p>
    <w:p w:rsidR="00FB146C" w:rsidRDefault="00FB146C" w:rsidP="00C4629A">
      <w:pPr>
        <w:autoSpaceDE w:val="0"/>
        <w:autoSpaceDN w:val="0"/>
        <w:adjustRightInd w:val="0"/>
        <w:jc w:val="both"/>
        <w:rPr>
          <w:rFonts w:ascii="TimesNewRomanPSMT" w:hAnsi="TimesNewRomanPSMT" w:cs="TimesNewRomanPSMT"/>
        </w:rPr>
      </w:pPr>
      <w:r>
        <w:rPr>
          <w:rFonts w:ascii="TimesNewRomanPSMT" w:hAnsi="TimesNewRomanPSMT" w:cs="TimesNewRomanPSMT"/>
        </w:rPr>
        <w:t>In general, how you respond to an active shooter will be dictated by the specific circumstances of the encounter. If you find yourself involved in an active shooter situation try to remain calm and CALL 911 as soon as possible.</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If an active shooter is outside your building or inside the building you are in, you should:</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Try to warn other faculty, staff, students and visitors to take immediate shelter</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Proceed to a room that can be locked or barricaded</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Lock and barricade doors or windows</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Turn off lights</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Close blinds</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Block windows</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Turn off radios or other devices that emit sound</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 xml:space="preserve">Keep yourself out of sight and take adequate cover/protection, i.e. concrete walls, thick </w:t>
      </w:r>
      <w:r>
        <w:rPr>
          <w:rFonts w:ascii="TimesNewRomanPSMT" w:hAnsi="TimesNewRomanPSMT" w:cs="TimesNewRomanPSMT"/>
        </w:rPr>
        <w:t>d</w:t>
      </w:r>
      <w:r w:rsidRPr="00C4629A">
        <w:rPr>
          <w:rFonts w:ascii="TimesNewRomanPSMT" w:hAnsi="TimesNewRomanPSMT" w:cs="TimesNewRomanPSMT"/>
        </w:rPr>
        <w:t>esks, filing cabinets, or any other object that will stop bullet penetration.</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Silence cell phones</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Have ONE person CALL 911 and provide:</w:t>
      </w:r>
    </w:p>
    <w:p w:rsidR="00FB146C" w:rsidRPr="00C4629A" w:rsidRDefault="00FB146C" w:rsidP="00C4629A">
      <w:pPr>
        <w:pStyle w:val="ListParagraph"/>
        <w:numPr>
          <w:ilvl w:val="1"/>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 xml:space="preserve">“This is the </w:t>
      </w:r>
      <w:smartTag w:uri="urn:schemas-microsoft-com:office:smarttags" w:element="place">
        <w:smartTag w:uri="urn:schemas-microsoft-com:office:smarttags" w:element="PlaceType">
          <w:r w:rsidRPr="00C4629A">
            <w:rPr>
              <w:rFonts w:ascii="TimesNewRomanPSMT" w:hAnsi="TimesNewRomanPSMT" w:cs="TimesNewRomanPSMT"/>
            </w:rPr>
            <w:t>University</w:t>
          </w:r>
        </w:smartTag>
        <w:r w:rsidRPr="00C4629A">
          <w:rPr>
            <w:rFonts w:ascii="TimesNewRomanPSMT" w:hAnsi="TimesNewRomanPSMT" w:cs="TimesNewRomanPSMT"/>
          </w:rPr>
          <w:t xml:space="preserve"> of </w:t>
        </w:r>
        <w:smartTag w:uri="urn:schemas-microsoft-com:office:smarttags" w:element="PlaceName">
          <w:r w:rsidRPr="00C4629A">
            <w:rPr>
              <w:rFonts w:ascii="TimesNewRomanPSMT" w:hAnsi="TimesNewRomanPSMT" w:cs="TimesNewRomanPSMT"/>
            </w:rPr>
            <w:t>Idaho</w:t>
          </w:r>
        </w:smartTag>
      </w:smartTag>
      <w:r w:rsidRPr="00C4629A">
        <w:rPr>
          <w:rFonts w:ascii="TimesNewRomanPSMT" w:hAnsi="TimesNewRomanPSMT" w:cs="TimesNewRomanPSMT"/>
        </w:rPr>
        <w:t xml:space="preserve"> (give your location) and we have an active shooter on campus, gunshots fired.”</w:t>
      </w:r>
    </w:p>
    <w:p w:rsidR="00FB146C" w:rsidRPr="00C4629A" w:rsidRDefault="00FB146C" w:rsidP="00C4629A">
      <w:pPr>
        <w:pStyle w:val="ListParagraph"/>
        <w:numPr>
          <w:ilvl w:val="1"/>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If you were able to see the offender(s), give a description of the persons(s) sex, race, clothing, type of weapon(s), location last seen, direction of travel, and identity – if known.</w:t>
      </w:r>
    </w:p>
    <w:p w:rsidR="00FB146C" w:rsidRPr="00C4629A" w:rsidRDefault="00FB146C" w:rsidP="00C4629A">
      <w:pPr>
        <w:pStyle w:val="ListParagraph"/>
        <w:numPr>
          <w:ilvl w:val="1"/>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If you observed any victims, give a description of the location and number of victims.</w:t>
      </w:r>
    </w:p>
    <w:p w:rsidR="00FB146C" w:rsidRPr="00C4629A" w:rsidRDefault="00FB146C" w:rsidP="00C4629A">
      <w:pPr>
        <w:pStyle w:val="ListParagraph"/>
        <w:numPr>
          <w:ilvl w:val="1"/>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If you observed any suspicious devices (improvised explosive devices), provide the location seen and a description.</w:t>
      </w:r>
    </w:p>
    <w:p w:rsidR="00FB146C" w:rsidRPr="00C4629A" w:rsidRDefault="00FB146C" w:rsidP="00C4629A">
      <w:pPr>
        <w:pStyle w:val="ListParagraph"/>
        <w:numPr>
          <w:ilvl w:val="1"/>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If you heard any explosions, provide a description and location.</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Wait patiently until a uniformed police officer, or a university official known to you, provides an “all clear”.</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lastRenderedPageBreak/>
        <w:t>Unfamiliar voices may be an active shooter trying to lure you from safety; do not respond to voice commands until you can verify with certainty that they are being issued by a police officer or university official.</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Attempts to rescue people should only be attempted if it can be accomplished without further endangering the persons inside a secured area.</w:t>
      </w:r>
    </w:p>
    <w:p w:rsidR="00FB146C" w:rsidRPr="00C4629A"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Depending on circumstances, consideration may also be given to exiting ground floor windows as safely and quietly as possible.</w:t>
      </w:r>
    </w:p>
    <w:p w:rsidR="00FB146C" w:rsidRDefault="00FB146C" w:rsidP="00C4629A">
      <w:pPr>
        <w:pStyle w:val="ListParagraph"/>
        <w:numPr>
          <w:ilvl w:val="0"/>
          <w:numId w:val="21"/>
        </w:numPr>
        <w:autoSpaceDE w:val="0"/>
        <w:autoSpaceDN w:val="0"/>
        <w:adjustRightInd w:val="0"/>
        <w:rPr>
          <w:rFonts w:ascii="TimesNewRomanPSMT" w:hAnsi="TimesNewRomanPSMT" w:cs="TimesNewRomanPSMT"/>
        </w:rPr>
      </w:pPr>
      <w:r w:rsidRPr="00C4629A">
        <w:rPr>
          <w:rFonts w:ascii="TimesNewRomanPSMT" w:hAnsi="TimesNewRomanPSMT" w:cs="TimesNewRomanPSMT"/>
        </w:rPr>
        <w:t>If a lock down is implemented, no one will be allowed to enter or leave the building.</w:t>
      </w:r>
    </w:p>
    <w:p w:rsidR="00FB146C" w:rsidRPr="00C4629A" w:rsidRDefault="00FB146C" w:rsidP="00C4629A">
      <w:pPr>
        <w:pStyle w:val="ListParagraph"/>
        <w:autoSpaceDE w:val="0"/>
        <w:autoSpaceDN w:val="0"/>
        <w:adjustRightInd w:val="0"/>
        <w:ind w:left="36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If an active shooter enters your office or classroom, you should:</w:t>
      </w:r>
    </w:p>
    <w:p w:rsidR="00FB146C" w:rsidRPr="00C4629A" w:rsidRDefault="00FB146C" w:rsidP="00C4629A">
      <w:pPr>
        <w:pStyle w:val="ListParagraph"/>
        <w:numPr>
          <w:ilvl w:val="0"/>
          <w:numId w:val="22"/>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FB146C" w:rsidRPr="00C4629A" w:rsidRDefault="00FB146C" w:rsidP="00C4629A">
      <w:pPr>
        <w:pStyle w:val="ListParagraph"/>
        <w:numPr>
          <w:ilvl w:val="0"/>
          <w:numId w:val="22"/>
        </w:numPr>
        <w:autoSpaceDE w:val="0"/>
        <w:autoSpaceDN w:val="0"/>
        <w:adjustRightInd w:val="0"/>
        <w:rPr>
          <w:rFonts w:ascii="TimesNewRomanPSMT" w:hAnsi="TimesNewRomanPSMT" w:cs="TimesNewRomanPSMT"/>
        </w:rPr>
      </w:pPr>
      <w:r w:rsidRPr="00C4629A">
        <w:rPr>
          <w:rFonts w:ascii="TimesNewRomanPSMT" w:hAnsi="TimesNewRomanPSMT" w:cs="TimesNewRomanPSMT"/>
        </w:rPr>
        <w:t>Try not to do anything that will provoke the active shooter</w:t>
      </w:r>
    </w:p>
    <w:p w:rsidR="00FB146C" w:rsidRPr="00C4629A" w:rsidRDefault="00FB146C" w:rsidP="00C4629A">
      <w:pPr>
        <w:pStyle w:val="ListParagraph"/>
        <w:numPr>
          <w:ilvl w:val="0"/>
          <w:numId w:val="22"/>
        </w:numPr>
        <w:autoSpaceDE w:val="0"/>
        <w:autoSpaceDN w:val="0"/>
        <w:adjustRightInd w:val="0"/>
        <w:rPr>
          <w:rFonts w:ascii="TimesNewRomanPSMT" w:hAnsi="TimesNewRomanPSMT" w:cs="TimesNewRomanPSMT"/>
        </w:rPr>
      </w:pPr>
      <w:r w:rsidRPr="00C4629A">
        <w:rPr>
          <w:rFonts w:ascii="TimesNewRomanPSMT" w:hAnsi="TimesNewRomanPSMT" w:cs="TimesNewRomanPSMT"/>
        </w:rPr>
        <w:t>If there is no possibility of escape or hiding, only as a last resort when it is imminent that your life is in danger should you make a personal choice to attempt to negotiate with or overpower the assailant(s)</w:t>
      </w:r>
    </w:p>
    <w:p w:rsidR="00FB146C" w:rsidRPr="00C4629A" w:rsidRDefault="00FB146C" w:rsidP="00C4629A">
      <w:pPr>
        <w:pStyle w:val="ListParagraph"/>
        <w:numPr>
          <w:ilvl w:val="0"/>
          <w:numId w:val="22"/>
        </w:numPr>
        <w:autoSpaceDE w:val="0"/>
        <w:autoSpaceDN w:val="0"/>
        <w:adjustRightInd w:val="0"/>
        <w:rPr>
          <w:rFonts w:ascii="TimesNewRomanPSMT" w:hAnsi="TimesNewRomanPSMT" w:cs="TimesNewRomanPSMT"/>
        </w:rPr>
      </w:pPr>
      <w:r w:rsidRPr="00C4629A">
        <w:rPr>
          <w:rFonts w:ascii="TimesNewRomanPSMT" w:hAnsi="TimesNewRomanPSMT" w:cs="TimesNewRomanPSMT"/>
        </w:rPr>
        <w:t>Call 911, if possible, and provide the information listed in the previous guideline</w:t>
      </w:r>
    </w:p>
    <w:p w:rsidR="00FB146C" w:rsidRPr="00C4629A" w:rsidRDefault="00FB146C" w:rsidP="00C4629A">
      <w:pPr>
        <w:pStyle w:val="ListParagraph"/>
        <w:numPr>
          <w:ilvl w:val="0"/>
          <w:numId w:val="22"/>
        </w:numPr>
        <w:autoSpaceDE w:val="0"/>
        <w:autoSpaceDN w:val="0"/>
        <w:adjustRightInd w:val="0"/>
        <w:rPr>
          <w:rFonts w:ascii="TimesNewRomanPSMT" w:hAnsi="TimesNewRomanPSMT" w:cs="TimesNewRomanPSMT"/>
        </w:rPr>
      </w:pPr>
      <w:r w:rsidRPr="00C4629A">
        <w:rPr>
          <w:rFonts w:ascii="TimesNewRomanPSMT" w:hAnsi="TimesNewRomanPSMT" w:cs="TimesNewRomanPSMT"/>
        </w:rPr>
        <w:t>If the active shooter(s) leaves the area, barricade the room, or proceed to a safer location</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If you are in an outside area and encounter an active shooter, you should:</w:t>
      </w:r>
    </w:p>
    <w:p w:rsidR="00FB146C" w:rsidRPr="00C4629A" w:rsidRDefault="00FB146C" w:rsidP="00C4629A">
      <w:pPr>
        <w:pStyle w:val="ListParagraph"/>
        <w:numPr>
          <w:ilvl w:val="0"/>
          <w:numId w:val="23"/>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FB146C" w:rsidRPr="00C4629A" w:rsidRDefault="00FB146C" w:rsidP="00C4629A">
      <w:pPr>
        <w:pStyle w:val="ListParagraph"/>
        <w:numPr>
          <w:ilvl w:val="0"/>
          <w:numId w:val="23"/>
        </w:numPr>
        <w:autoSpaceDE w:val="0"/>
        <w:autoSpaceDN w:val="0"/>
        <w:adjustRightInd w:val="0"/>
        <w:rPr>
          <w:rFonts w:ascii="TimesNewRomanPSMT" w:hAnsi="TimesNewRomanPSMT" w:cs="TimesNewRomanPSMT"/>
        </w:rPr>
      </w:pPr>
      <w:r w:rsidRPr="00C4629A">
        <w:rPr>
          <w:rFonts w:ascii="TimesNewRomanPSMT" w:hAnsi="TimesNewRomanPSMT" w:cs="TimesNewRomanPSMT"/>
        </w:rPr>
        <w:t>Move away from the active shooter or the sounds of gunshot(s) and/or explosion(s)</w:t>
      </w:r>
    </w:p>
    <w:p w:rsidR="00FB146C" w:rsidRPr="00C4629A" w:rsidRDefault="00FB146C" w:rsidP="00C4629A">
      <w:pPr>
        <w:pStyle w:val="ListParagraph"/>
        <w:numPr>
          <w:ilvl w:val="0"/>
          <w:numId w:val="23"/>
        </w:numPr>
        <w:autoSpaceDE w:val="0"/>
        <w:autoSpaceDN w:val="0"/>
        <w:adjustRightInd w:val="0"/>
        <w:rPr>
          <w:rFonts w:ascii="TimesNewRomanPSMT" w:hAnsi="TimesNewRomanPSMT" w:cs="TimesNewRomanPSMT"/>
        </w:rPr>
      </w:pPr>
      <w:r w:rsidRPr="00C4629A">
        <w:rPr>
          <w:rFonts w:ascii="TimesNewRomanPSMT" w:hAnsi="TimesNewRomanPSMT" w:cs="TimesNewRomanPSMT"/>
        </w:rPr>
        <w:t>Look for appropriate locations for cover/protection, i.e. brick walls, retaining walls, large trees, parked vehicles, or any other object that may stop bullet penetration</w:t>
      </w:r>
    </w:p>
    <w:p w:rsidR="00FB146C" w:rsidRPr="00C4629A" w:rsidRDefault="00FB146C" w:rsidP="00C4629A">
      <w:pPr>
        <w:pStyle w:val="ListParagraph"/>
        <w:numPr>
          <w:ilvl w:val="0"/>
          <w:numId w:val="23"/>
        </w:numPr>
        <w:autoSpaceDE w:val="0"/>
        <w:autoSpaceDN w:val="0"/>
        <w:adjustRightInd w:val="0"/>
        <w:rPr>
          <w:rFonts w:ascii="TimesNewRomanPSMT" w:hAnsi="TimesNewRomanPSMT" w:cs="TimesNewRomanPSMT"/>
        </w:rPr>
      </w:pPr>
      <w:r w:rsidRPr="00C4629A">
        <w:rPr>
          <w:rFonts w:ascii="TimesNewRomanPSMT" w:hAnsi="TimesNewRomanPSMT" w:cs="TimesNewRomanPSMT"/>
        </w:rPr>
        <w:t>Try to warn other faculty, staff, students and visitors to take immediate shelter</w:t>
      </w:r>
    </w:p>
    <w:p w:rsidR="00FB146C" w:rsidRPr="00C4629A" w:rsidRDefault="00FB146C" w:rsidP="00C4629A">
      <w:pPr>
        <w:pStyle w:val="ListParagraph"/>
        <w:numPr>
          <w:ilvl w:val="0"/>
          <w:numId w:val="23"/>
        </w:numPr>
        <w:autoSpaceDE w:val="0"/>
        <w:autoSpaceDN w:val="0"/>
        <w:adjustRightInd w:val="0"/>
        <w:rPr>
          <w:rFonts w:ascii="TimesNewRomanPSMT" w:hAnsi="TimesNewRomanPSMT" w:cs="TimesNewRomanPSMT"/>
        </w:rPr>
      </w:pPr>
      <w:r w:rsidRPr="00C4629A">
        <w:rPr>
          <w:rFonts w:ascii="TimesNewRomanPSMT" w:hAnsi="TimesNewRomanPSMT" w:cs="TimesNewRomanPSMT"/>
        </w:rPr>
        <w:t>CALL 911 and provide the information listed in the first guideline</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What to do if taken hostage</w:t>
      </w:r>
    </w:p>
    <w:p w:rsidR="00FB146C" w:rsidRPr="00C4629A" w:rsidRDefault="00FB146C" w:rsidP="00C4629A">
      <w:pPr>
        <w:pStyle w:val="ListParagraph"/>
        <w:numPr>
          <w:ilvl w:val="0"/>
          <w:numId w:val="24"/>
        </w:numPr>
        <w:autoSpaceDE w:val="0"/>
        <w:autoSpaceDN w:val="0"/>
        <w:adjustRightInd w:val="0"/>
        <w:rPr>
          <w:rFonts w:ascii="TimesNewRomanPSMT" w:hAnsi="TimesNewRomanPSMT" w:cs="TimesNewRomanPSMT"/>
        </w:rPr>
      </w:pPr>
      <w:r w:rsidRPr="00C4629A">
        <w:rPr>
          <w:rFonts w:ascii="TimesNewRomanPSMT" w:hAnsi="TimesNewRomanPSMT" w:cs="TimesNewRomanPSMT"/>
        </w:rPr>
        <w:t>Be patient. Time is on your side. Avoid drastic action.</w:t>
      </w:r>
    </w:p>
    <w:p w:rsidR="00FB146C" w:rsidRPr="00C4629A" w:rsidRDefault="00FB146C" w:rsidP="00C4629A">
      <w:pPr>
        <w:pStyle w:val="ListParagraph"/>
        <w:numPr>
          <w:ilvl w:val="0"/>
          <w:numId w:val="24"/>
        </w:numPr>
        <w:autoSpaceDE w:val="0"/>
        <w:autoSpaceDN w:val="0"/>
        <w:adjustRightInd w:val="0"/>
        <w:rPr>
          <w:rFonts w:ascii="TimesNewRomanPSMT" w:hAnsi="TimesNewRomanPSMT" w:cs="TimesNewRomanPSMT"/>
        </w:rPr>
      </w:pPr>
      <w:r w:rsidRPr="00C4629A">
        <w:rPr>
          <w:rFonts w:ascii="TimesNewRomanPSMT" w:hAnsi="TimesNewRomanPSMT" w:cs="TimesNewRomanPSMT"/>
        </w:rPr>
        <w:t>The first 45 minutes are the most dangerous. Be alert and follow instructions.</w:t>
      </w:r>
    </w:p>
    <w:p w:rsidR="00FB146C" w:rsidRPr="00C4629A" w:rsidRDefault="00FB146C" w:rsidP="00C4629A">
      <w:pPr>
        <w:pStyle w:val="ListParagraph"/>
        <w:numPr>
          <w:ilvl w:val="0"/>
          <w:numId w:val="24"/>
        </w:numPr>
        <w:autoSpaceDE w:val="0"/>
        <w:autoSpaceDN w:val="0"/>
        <w:adjustRightInd w:val="0"/>
        <w:rPr>
          <w:rFonts w:ascii="TimesNewRomanPSMT" w:hAnsi="TimesNewRomanPSMT" w:cs="TimesNewRomanPSMT"/>
        </w:rPr>
      </w:pPr>
      <w:r w:rsidRPr="00C4629A">
        <w:rPr>
          <w:rFonts w:ascii="TimesNewRomanPSMT" w:hAnsi="TimesNewRomanPSMT" w:cs="TimesNewRomanPSMT"/>
        </w:rPr>
        <w:t>Don’t speak unless spoken to and then only when necessary.</w:t>
      </w:r>
    </w:p>
    <w:p w:rsidR="00FB146C" w:rsidRPr="00C4629A" w:rsidRDefault="00FB146C" w:rsidP="00C4629A">
      <w:pPr>
        <w:pStyle w:val="ListParagraph"/>
        <w:numPr>
          <w:ilvl w:val="0"/>
          <w:numId w:val="24"/>
        </w:numPr>
        <w:autoSpaceDE w:val="0"/>
        <w:autoSpaceDN w:val="0"/>
        <w:adjustRightInd w:val="0"/>
        <w:rPr>
          <w:rFonts w:ascii="TimesNewRomanPSMT" w:hAnsi="TimesNewRomanPSMT" w:cs="TimesNewRomanPSMT"/>
        </w:rPr>
      </w:pPr>
      <w:r w:rsidRPr="00C4629A">
        <w:rPr>
          <w:rFonts w:ascii="TimesNewRomanPSMT" w:hAnsi="TimesNewRomanPSMT" w:cs="TimesNewRomanPSMT"/>
        </w:rPr>
        <w:t>Avoid arguments or appearing hostile. Treat the captor with respect. If you can, establish rapport with the captor. It is probable that the captors do not want to hurt anyone. If medications, first aid, or restroom privileges are needed by anyone, say so.</w:t>
      </w:r>
    </w:p>
    <w:p w:rsidR="00FB146C" w:rsidRPr="00C4629A" w:rsidRDefault="00FB146C" w:rsidP="00C4629A">
      <w:pPr>
        <w:pStyle w:val="ListParagraph"/>
        <w:numPr>
          <w:ilvl w:val="0"/>
          <w:numId w:val="24"/>
        </w:numPr>
        <w:autoSpaceDE w:val="0"/>
        <w:autoSpaceDN w:val="0"/>
        <w:adjustRightInd w:val="0"/>
        <w:rPr>
          <w:rFonts w:ascii="TimesNewRomanPSMT" w:hAnsi="TimesNewRomanPSMT" w:cs="TimesNewRomanPSMT"/>
        </w:rPr>
      </w:pPr>
      <w:r w:rsidRPr="00C4629A">
        <w:rPr>
          <w:rFonts w:ascii="TimesNewRomanPSMT" w:hAnsi="TimesNewRomanPSMT" w:cs="TimesNewRomanPSMT"/>
        </w:rPr>
        <w:t>Try to rest. Avoid speculating. Expect the unexpected.</w:t>
      </w:r>
    </w:p>
    <w:p w:rsidR="00FB146C" w:rsidRPr="00C4629A" w:rsidRDefault="00FB146C" w:rsidP="00C4629A">
      <w:pPr>
        <w:pStyle w:val="ListParagraph"/>
        <w:numPr>
          <w:ilvl w:val="0"/>
          <w:numId w:val="24"/>
        </w:numPr>
        <w:autoSpaceDE w:val="0"/>
        <w:autoSpaceDN w:val="0"/>
        <w:adjustRightInd w:val="0"/>
        <w:rPr>
          <w:rFonts w:ascii="TimesNewRomanPSMT" w:hAnsi="TimesNewRomanPSMT" w:cs="TimesNewRomanPSMT"/>
        </w:rPr>
      </w:pPr>
      <w:r w:rsidRPr="00C4629A">
        <w:rPr>
          <w:rFonts w:ascii="TimesNewRomanPSMT" w:hAnsi="TimesNewRomanPSMT" w:cs="TimesNewRomanPSMT"/>
        </w:rPr>
        <w:t>Be observant. You may be released or escape. You can help others with your observations.</w:t>
      </w:r>
    </w:p>
    <w:p w:rsidR="00FB146C" w:rsidRPr="00C4629A" w:rsidRDefault="00FB146C" w:rsidP="00C4629A">
      <w:pPr>
        <w:pStyle w:val="ListParagraph"/>
        <w:numPr>
          <w:ilvl w:val="0"/>
          <w:numId w:val="24"/>
        </w:numPr>
        <w:autoSpaceDE w:val="0"/>
        <w:autoSpaceDN w:val="0"/>
        <w:adjustRightInd w:val="0"/>
        <w:rPr>
          <w:rFonts w:ascii="TimesNewRomanPSMT" w:hAnsi="TimesNewRomanPSMT" w:cs="TimesNewRomanPSMT"/>
        </w:rPr>
      </w:pPr>
      <w:r w:rsidRPr="00C4629A">
        <w:rPr>
          <w:rFonts w:ascii="TimesNewRomanPSMT" w:hAnsi="TimesNewRomanPSMT" w:cs="TimesNewRomanPSMT"/>
        </w:rPr>
        <w:t>Be prepared to speak with law enforcement personnel on the phone.</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What to expect from responding police officers</w:t>
      </w:r>
    </w:p>
    <w:p w:rsidR="00FB146C" w:rsidRDefault="00FB146C" w:rsidP="009E2392">
      <w:pPr>
        <w:autoSpaceDE w:val="0"/>
        <w:autoSpaceDN w:val="0"/>
        <w:adjustRightInd w:val="0"/>
        <w:rPr>
          <w:rFonts w:ascii="TimesNewRomanPSMT" w:hAnsi="TimesNewRomanPSMT" w:cs="TimesNewRomanPSMT"/>
        </w:rPr>
      </w:pPr>
    </w:p>
    <w:p w:rsidR="00FB146C" w:rsidRDefault="00FB146C" w:rsidP="009E2392">
      <w:pPr>
        <w:autoSpaceDE w:val="0"/>
        <w:autoSpaceDN w:val="0"/>
        <w:adjustRightInd w:val="0"/>
        <w:rPr>
          <w:rFonts w:ascii="TimesNewRomanPSMT" w:hAnsi="TimesNewRomanPSMT" w:cs="TimesNewRomanPSMT"/>
        </w:rPr>
      </w:pPr>
      <w:r>
        <w:rPr>
          <w:rFonts w:ascii="TimesNewRomanPSMT" w:hAnsi="TimesNewRomanPSMT" w:cs="TimesNewRomanPSMT"/>
        </w:rPr>
        <w:t>The objectives of responding police officers are:</w:t>
      </w:r>
    </w:p>
    <w:p w:rsidR="00FB146C" w:rsidRPr="00C4629A" w:rsidRDefault="00FB146C" w:rsidP="00C4629A">
      <w:pPr>
        <w:pStyle w:val="ListParagraph"/>
        <w:numPr>
          <w:ilvl w:val="0"/>
          <w:numId w:val="25"/>
        </w:numPr>
        <w:autoSpaceDE w:val="0"/>
        <w:autoSpaceDN w:val="0"/>
        <w:adjustRightInd w:val="0"/>
        <w:rPr>
          <w:rFonts w:ascii="TimesNewRomanPSMT" w:hAnsi="TimesNewRomanPSMT" w:cs="TimesNewRomanPSMT"/>
        </w:rPr>
      </w:pPr>
      <w:r w:rsidRPr="00C4629A">
        <w:rPr>
          <w:rFonts w:ascii="TimesNewRomanPSMT" w:hAnsi="TimesNewRomanPSMT" w:cs="TimesNewRomanPSMT"/>
        </w:rPr>
        <w:t>Immediately engage or contain the active shooter(s) to stop life threatening behavior</w:t>
      </w:r>
    </w:p>
    <w:p w:rsidR="00FB146C" w:rsidRPr="00C4629A" w:rsidRDefault="00FB146C" w:rsidP="00C4629A">
      <w:pPr>
        <w:pStyle w:val="ListParagraph"/>
        <w:numPr>
          <w:ilvl w:val="0"/>
          <w:numId w:val="25"/>
        </w:numPr>
        <w:autoSpaceDE w:val="0"/>
        <w:autoSpaceDN w:val="0"/>
        <w:adjustRightInd w:val="0"/>
        <w:rPr>
          <w:rFonts w:ascii="TimesNewRomanPSMT" w:hAnsi="TimesNewRomanPSMT" w:cs="TimesNewRomanPSMT"/>
        </w:rPr>
      </w:pPr>
      <w:r w:rsidRPr="00C4629A">
        <w:rPr>
          <w:rFonts w:ascii="TimesNewRomanPSMT" w:hAnsi="TimesNewRomanPSMT" w:cs="TimesNewRomanPSMT"/>
        </w:rPr>
        <w:t>Identify threats such as improvised explosive devices</w:t>
      </w:r>
    </w:p>
    <w:p w:rsidR="00FB146C" w:rsidRPr="00C4629A" w:rsidRDefault="00FB146C" w:rsidP="00C4629A">
      <w:pPr>
        <w:pStyle w:val="ListParagraph"/>
        <w:numPr>
          <w:ilvl w:val="0"/>
          <w:numId w:val="25"/>
        </w:numPr>
        <w:autoSpaceDE w:val="0"/>
        <w:autoSpaceDN w:val="0"/>
        <w:adjustRightInd w:val="0"/>
        <w:rPr>
          <w:rFonts w:ascii="TimesNewRomanPSMT" w:hAnsi="TimesNewRomanPSMT" w:cs="TimesNewRomanPSMT"/>
        </w:rPr>
      </w:pPr>
      <w:r w:rsidRPr="00C4629A">
        <w:rPr>
          <w:rFonts w:ascii="TimesNewRomanPSMT" w:hAnsi="TimesNewRomanPSMT" w:cs="TimesNewRomanPSMT"/>
        </w:rPr>
        <w:t>Identifying victims to facilitate medical care, interviews and counseling</w:t>
      </w:r>
    </w:p>
    <w:p w:rsidR="00FB146C" w:rsidRPr="00C4629A" w:rsidRDefault="00FB146C" w:rsidP="00C4629A">
      <w:pPr>
        <w:pStyle w:val="ListParagraph"/>
        <w:numPr>
          <w:ilvl w:val="0"/>
          <w:numId w:val="25"/>
        </w:numPr>
        <w:autoSpaceDE w:val="0"/>
        <w:autoSpaceDN w:val="0"/>
        <w:adjustRightInd w:val="0"/>
        <w:rPr>
          <w:rFonts w:ascii="TimesNewRomanPSMT" w:hAnsi="TimesNewRomanPSMT" w:cs="TimesNewRomanPSMT"/>
        </w:rPr>
      </w:pPr>
      <w:r w:rsidRPr="00C4629A">
        <w:rPr>
          <w:rFonts w:ascii="TimesNewRomanPSMT" w:hAnsi="TimesNewRomanPSMT" w:cs="TimesNewRomanPSMT"/>
        </w:rPr>
        <w:t>Investigation</w:t>
      </w:r>
    </w:p>
    <w:p w:rsidR="00FB146C" w:rsidRDefault="00FB146C" w:rsidP="00C4629A">
      <w:pPr>
        <w:autoSpaceDE w:val="0"/>
        <w:autoSpaceDN w:val="0"/>
        <w:adjustRightInd w:val="0"/>
        <w:jc w:val="both"/>
        <w:rPr>
          <w:rFonts w:ascii="TimesNewRomanPSMT" w:hAnsi="TimesNewRomanPSMT" w:cs="TimesNewRomanPSMT"/>
        </w:rPr>
      </w:pPr>
    </w:p>
    <w:p w:rsidR="00FB146C" w:rsidRDefault="00FB146C" w:rsidP="00C4629A">
      <w:pPr>
        <w:autoSpaceDE w:val="0"/>
        <w:autoSpaceDN w:val="0"/>
        <w:adjustRightInd w:val="0"/>
        <w:jc w:val="both"/>
        <w:rPr>
          <w:rFonts w:ascii="TimesNewRomanPSMT" w:hAnsi="TimesNewRomanPSMT" w:cs="TimesNewRomanPSMT"/>
        </w:rPr>
      </w:pPr>
      <w:r>
        <w:rPr>
          <w:rFonts w:ascii="TimesNewRomanPSMT" w:hAnsi="TimesNewRomanPSMT" w:cs="TimesNewRomanPSMT"/>
        </w:rPr>
        <w:t>Police officers responding to an active shooter are trained to proceed immediately to the area in which shots were last heard in order to stop the shooting as quickly as possible. The first responding officers may be in teams; they may be dressed in normal patrol uniforms, or they may be wearing external ballistic vests and Kevlar helmets or other tactical gear. The officers may be armed with rifles, shotguns or handguns. Regardless of how the police appear or sound, do not be afraid of them.  Do exactly as the officers instruct. Put down any bags or packages you may be carrying and keep your hands visible at all times; if instructed to lie down, do so. If you know where the shooter is, tell the officers. The first officers to arrive will not stop to aid injured people. The first responding officers will be focused on stopping the active shooter and creating a safe environment for medical assistance to be brought in to aid the injured. Keep in mind that even once you have escaped to a safer location, the entire area is still a crime scene; police will usually not let anyone leave until the situation is fully under control and all witnesses have been identified and questioned. Until you are released, remain at whatever assembly point authorities designate.</w:t>
      </w:r>
    </w:p>
    <w:p w:rsidR="00FB146C" w:rsidRDefault="00FB146C" w:rsidP="003E2182">
      <w:pPr>
        <w:autoSpaceDE w:val="0"/>
        <w:autoSpaceDN w:val="0"/>
        <w:adjustRightInd w:val="0"/>
      </w:pPr>
    </w:p>
    <w:sectPr w:rsidR="00FB146C" w:rsidSect="00AE5583">
      <w:footerReference w:type="default" r:id="rId11"/>
      <w:headerReference w:type="first" r:id="rId12"/>
      <w:pgSz w:w="12240" w:h="15840" w:code="1"/>
      <w:pgMar w:top="2160" w:right="1440" w:bottom="2160" w:left="1440" w:header="432" w:footer="28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5D5" w:rsidRDefault="00D935D5" w:rsidP="009E2392">
      <w:r>
        <w:separator/>
      </w:r>
    </w:p>
  </w:endnote>
  <w:endnote w:type="continuationSeparator" w:id="0">
    <w:p w:rsidR="00D935D5" w:rsidRDefault="00D935D5" w:rsidP="009E23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MT">
    <w:panose1 w:val="00000000000000000000"/>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4F" w:rsidRDefault="00B77C4F" w:rsidP="00D36A6B">
    <w:pPr>
      <w:pStyle w:val="Footer"/>
      <w:jc w:val="center"/>
    </w:pPr>
    <w:r>
      <w:rPr>
        <w:rStyle w:val="PageNumber"/>
      </w:rPr>
      <w:fldChar w:fldCharType="begin"/>
    </w:r>
    <w:r>
      <w:rPr>
        <w:rStyle w:val="PageNumber"/>
      </w:rPr>
      <w:instrText xml:space="preserve"> PAGE </w:instrText>
    </w:r>
    <w:r>
      <w:rPr>
        <w:rStyle w:val="PageNumber"/>
      </w:rPr>
      <w:fldChar w:fldCharType="separate"/>
    </w:r>
    <w:r w:rsidR="00B85D1A">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5D1A">
      <w:rPr>
        <w:rStyle w:val="PageNumber"/>
        <w:noProof/>
      </w:rPr>
      <w:t>23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5D5" w:rsidRDefault="00D935D5" w:rsidP="009E2392">
      <w:r>
        <w:separator/>
      </w:r>
    </w:p>
  </w:footnote>
  <w:footnote w:type="continuationSeparator" w:id="0">
    <w:p w:rsidR="00D935D5" w:rsidRDefault="00D935D5" w:rsidP="009E2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4F" w:rsidRPr="00E445EB" w:rsidRDefault="00B77C4F">
    <w:pPr>
      <w:pStyle w:val="Header"/>
      <w:rPr>
        <w:noProof/>
      </w:rPr>
    </w:pPr>
    <w:r w:rsidRPr="00E445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pt;height:76.2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C7D"/>
    <w:multiLevelType w:val="multilevel"/>
    <w:tmpl w:val="A8764DD6"/>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180"/>
      </w:pPr>
      <w:rPr>
        <w:rFonts w:ascii="Symbol" w:hAnsi="Symbol" w:cs="Symbol" w:hint="default"/>
        <w:color w:val="auto"/>
      </w:rPr>
    </w:lvl>
    <w:lvl w:ilvl="3">
      <w:start w:val="1"/>
      <w:numFmt w:val="bullet"/>
      <w:lvlText w:val=""/>
      <w:lvlJc w:val="left"/>
      <w:pPr>
        <w:ind w:left="2520" w:hanging="360"/>
      </w:pPr>
      <w:rPr>
        <w:rFonts w:ascii="Symbol" w:hAnsi="Symbol" w:cs="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051FB8"/>
    <w:multiLevelType w:val="hybridMultilevel"/>
    <w:tmpl w:val="22800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1D320C"/>
    <w:multiLevelType w:val="multilevel"/>
    <w:tmpl w:val="437A00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40091A"/>
    <w:multiLevelType w:val="singleLevel"/>
    <w:tmpl w:val="9474A1CC"/>
    <w:lvl w:ilvl="0">
      <w:start w:val="2"/>
      <w:numFmt w:val="upperRoman"/>
      <w:lvlText w:val="%1."/>
      <w:legacy w:legacy="1" w:legacySpace="0" w:legacyIndent="720"/>
      <w:lvlJc w:val="left"/>
      <w:pPr>
        <w:ind w:left="720" w:hanging="720"/>
      </w:pPr>
      <w:rPr>
        <w:b/>
        <w:bCs/>
      </w:rPr>
    </w:lvl>
  </w:abstractNum>
  <w:abstractNum w:abstractNumId="4">
    <w:nsid w:val="147220B5"/>
    <w:multiLevelType w:val="hybridMultilevel"/>
    <w:tmpl w:val="13343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9E344FE"/>
    <w:multiLevelType w:val="hybridMultilevel"/>
    <w:tmpl w:val="0DEE9FC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236D33E3"/>
    <w:multiLevelType w:val="multilevel"/>
    <w:tmpl w:val="A8764DD6"/>
    <w:lvl w:ilvl="0">
      <w:start w:val="1"/>
      <w:numFmt w:val="bullet"/>
      <w:lvlText w:val=""/>
      <w:lvlJc w:val="left"/>
      <w:pPr>
        <w:ind w:left="1080" w:hanging="360"/>
      </w:pPr>
      <w:rPr>
        <w:rFonts w:ascii="Symbol" w:hAnsi="Symbol" w:cs="Symbol" w:hint="default"/>
      </w:rPr>
    </w:lvl>
    <w:lvl w:ilvl="1">
      <w:start w:val="1"/>
      <w:numFmt w:val="bullet"/>
      <w:lvlText w:val=""/>
      <w:lvlJc w:val="left"/>
      <w:pPr>
        <w:ind w:left="1800" w:hanging="360"/>
      </w:pPr>
      <w:rPr>
        <w:rFonts w:ascii="Symbol" w:hAnsi="Symbol" w:cs="Symbol" w:hint="default"/>
      </w:rPr>
    </w:lvl>
    <w:lvl w:ilvl="2">
      <w:start w:val="1"/>
      <w:numFmt w:val="bullet"/>
      <w:lvlText w:val=""/>
      <w:lvlJc w:val="left"/>
      <w:pPr>
        <w:ind w:left="2520" w:hanging="180"/>
      </w:pPr>
      <w:rPr>
        <w:rFonts w:ascii="Symbol" w:hAnsi="Symbol" w:cs="Symbol" w:hint="default"/>
        <w:color w:val="auto"/>
      </w:rPr>
    </w:lvl>
    <w:lvl w:ilvl="3">
      <w:start w:val="1"/>
      <w:numFmt w:val="bullet"/>
      <w:lvlText w:val=""/>
      <w:lvlJc w:val="left"/>
      <w:pPr>
        <w:ind w:left="3240" w:hanging="360"/>
      </w:pPr>
      <w:rPr>
        <w:rFonts w:ascii="Symbol" w:hAnsi="Symbol" w:cs="Symbol" w:hint="default"/>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26CF10EE"/>
    <w:multiLevelType w:val="hybridMultilevel"/>
    <w:tmpl w:val="5EC6598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26D918E2"/>
    <w:multiLevelType w:val="multilevel"/>
    <w:tmpl w:val="A8764DD6"/>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180"/>
      </w:pPr>
      <w:rPr>
        <w:rFonts w:ascii="Symbol" w:hAnsi="Symbol" w:cs="Symbol" w:hint="default"/>
        <w:color w:val="auto"/>
      </w:rPr>
    </w:lvl>
    <w:lvl w:ilvl="3">
      <w:start w:val="1"/>
      <w:numFmt w:val="bullet"/>
      <w:lvlText w:val=""/>
      <w:lvlJc w:val="left"/>
      <w:pPr>
        <w:ind w:left="2520" w:hanging="360"/>
      </w:pPr>
      <w:rPr>
        <w:rFonts w:ascii="Symbol" w:hAnsi="Symbol" w:cs="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26DE5217"/>
    <w:multiLevelType w:val="hybridMultilevel"/>
    <w:tmpl w:val="FC68DDB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281C6776"/>
    <w:multiLevelType w:val="hybridMultilevel"/>
    <w:tmpl w:val="544C5036"/>
    <w:lvl w:ilvl="0" w:tplc="C0DA237A">
      <w:start w:val="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0A60F3"/>
    <w:multiLevelType w:val="singleLevel"/>
    <w:tmpl w:val="9474A1CC"/>
    <w:lvl w:ilvl="0">
      <w:start w:val="2"/>
      <w:numFmt w:val="upperRoman"/>
      <w:lvlText w:val="%1."/>
      <w:legacy w:legacy="1" w:legacySpace="0" w:legacyIndent="720"/>
      <w:lvlJc w:val="left"/>
      <w:pPr>
        <w:ind w:left="720" w:hanging="720"/>
      </w:pPr>
      <w:rPr>
        <w:b/>
        <w:bCs/>
      </w:rPr>
    </w:lvl>
  </w:abstractNum>
  <w:abstractNum w:abstractNumId="12">
    <w:nsid w:val="33A91346"/>
    <w:multiLevelType w:val="hybridMultilevel"/>
    <w:tmpl w:val="C47AF29E"/>
    <w:lvl w:ilvl="0" w:tplc="0409000F">
      <w:start w:val="1"/>
      <w:numFmt w:val="decimal"/>
      <w:lvlText w:val="%1."/>
      <w:lvlJc w:val="left"/>
      <w:pPr>
        <w:ind w:left="720" w:hanging="360"/>
      </w:pPr>
    </w:lvl>
    <w:lvl w:ilvl="1" w:tplc="222C548C">
      <w:start w:val="2"/>
      <w:numFmt w:val="bullet"/>
      <w:lvlText w:val="•"/>
      <w:lvlJc w:val="left"/>
      <w:pPr>
        <w:ind w:left="1440" w:hanging="360"/>
      </w:pPr>
      <w:rPr>
        <w:rFonts w:ascii="TimesNewRomanPSMT" w:eastAsia="Times New Roman" w:hAnsi="TimesNewRomanPSM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EB7E19"/>
    <w:multiLevelType w:val="hybridMultilevel"/>
    <w:tmpl w:val="C3E6E6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4F96E1F"/>
    <w:multiLevelType w:val="multilevel"/>
    <w:tmpl w:val="A8764DD6"/>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180"/>
      </w:pPr>
      <w:rPr>
        <w:rFonts w:ascii="Symbol" w:hAnsi="Symbol" w:cs="Symbol" w:hint="default"/>
        <w:color w:val="auto"/>
      </w:rPr>
    </w:lvl>
    <w:lvl w:ilvl="3">
      <w:start w:val="1"/>
      <w:numFmt w:val="bullet"/>
      <w:lvlText w:val=""/>
      <w:lvlJc w:val="left"/>
      <w:pPr>
        <w:ind w:left="2520" w:hanging="360"/>
      </w:pPr>
      <w:rPr>
        <w:rFonts w:ascii="Symbol" w:hAnsi="Symbol" w:cs="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35733D92"/>
    <w:multiLevelType w:val="multilevel"/>
    <w:tmpl w:val="04090027"/>
    <w:lvl w:ilvl="0">
      <w:start w:val="1"/>
      <w:numFmt w:val="upperRoman"/>
      <w:pStyle w:val="Heading1"/>
      <w:lvlText w:val="%1."/>
      <w:lvlJc w:val="left"/>
    </w:lvl>
    <w:lvl w:ilvl="1">
      <w:start w:val="1"/>
      <w:numFmt w:val="upperLetter"/>
      <w:pStyle w:val="Heading2"/>
      <w:lvlText w:val="%2."/>
      <w:lvlJc w:val="left"/>
      <w:pPr>
        <w:ind w:left="720"/>
      </w:pPr>
    </w:lvl>
    <w:lvl w:ilvl="2">
      <w:start w:val="1"/>
      <w:numFmt w:val="decimal"/>
      <w:pStyle w:val="Heading3"/>
      <w:lvlText w:val="%3."/>
      <w:lvlJc w:val="left"/>
      <w:pPr>
        <w:ind w:left="1440"/>
      </w:pPr>
    </w:lvl>
    <w:lvl w:ilvl="3">
      <w:start w:val="1"/>
      <w:numFmt w:val="lowerLetter"/>
      <w:pStyle w:val="Heading4"/>
      <w:lvlText w:val="%4)"/>
      <w:lvlJc w:val="left"/>
      <w:pPr>
        <w:ind w:left="2160"/>
      </w:pPr>
    </w:lvl>
    <w:lvl w:ilvl="4">
      <w:start w:val="1"/>
      <w:numFmt w:val="decimal"/>
      <w:pStyle w:val="Heading5"/>
      <w:lvlText w:val="(%5)"/>
      <w:lvlJc w:val="left"/>
      <w:pPr>
        <w:ind w:left="2880"/>
      </w:pPr>
    </w:lvl>
    <w:lvl w:ilvl="5">
      <w:start w:val="1"/>
      <w:numFmt w:val="lowerLetter"/>
      <w:pStyle w:val="Heading6"/>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abstractNum w:abstractNumId="16">
    <w:nsid w:val="38281104"/>
    <w:multiLevelType w:val="hybridMultilevel"/>
    <w:tmpl w:val="DF208C9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3BA7489C"/>
    <w:multiLevelType w:val="singleLevel"/>
    <w:tmpl w:val="B9B26E34"/>
    <w:lvl w:ilvl="0">
      <w:start w:val="1"/>
      <w:numFmt w:val="upperLetter"/>
      <w:lvlText w:val="%1."/>
      <w:legacy w:legacy="1" w:legacySpace="120" w:legacyIndent="360"/>
      <w:lvlJc w:val="left"/>
      <w:pPr>
        <w:ind w:left="1080" w:hanging="360"/>
      </w:pPr>
      <w:rPr>
        <w:b/>
        <w:bCs/>
      </w:rPr>
    </w:lvl>
  </w:abstractNum>
  <w:abstractNum w:abstractNumId="18">
    <w:nsid w:val="40302067"/>
    <w:multiLevelType w:val="hybridMultilevel"/>
    <w:tmpl w:val="A998B580"/>
    <w:lvl w:ilvl="0" w:tplc="04090001">
      <w:start w:val="1"/>
      <w:numFmt w:val="bullet"/>
      <w:lvlText w:val=""/>
      <w:lvlJc w:val="left"/>
      <w:pPr>
        <w:ind w:left="1080" w:hanging="360"/>
      </w:pPr>
      <w:rPr>
        <w:rFonts w:ascii="Symbol" w:hAnsi="Symbol" w:cs="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2E33693"/>
    <w:multiLevelType w:val="multilevel"/>
    <w:tmpl w:val="A5F89264"/>
    <w:lvl w:ilvl="0">
      <w:start w:val="1"/>
      <w:numFmt w:val="bullet"/>
      <w:lvlText w:val=""/>
      <w:lvlJc w:val="left"/>
      <w:pPr>
        <w:ind w:left="1080" w:hanging="360"/>
      </w:pPr>
      <w:rPr>
        <w:rFonts w:ascii="Symbol" w:hAnsi="Symbol" w:cs="Symbol" w:hint="default"/>
      </w:rPr>
    </w:lvl>
    <w:lvl w:ilvl="1">
      <w:start w:val="1"/>
      <w:numFmt w:val="lowerLetter"/>
      <w:lvlText w:val="%2."/>
      <w:lvlJc w:val="left"/>
      <w:pPr>
        <w:ind w:left="1800" w:hanging="360"/>
      </w:pPr>
      <w:rPr>
        <w:rFonts w:hint="default"/>
      </w:rPr>
    </w:lvl>
    <w:lvl w:ilvl="2">
      <w:start w:val="1"/>
      <w:numFmt w:val="bullet"/>
      <w:lvlText w:val=""/>
      <w:lvlJc w:val="left"/>
      <w:pPr>
        <w:ind w:left="2520" w:hanging="180"/>
      </w:pPr>
      <w:rPr>
        <w:rFonts w:ascii="Symbol" w:hAnsi="Symbol" w:cs="Symbol" w:hint="default"/>
        <w:color w:val="auto"/>
      </w:rPr>
    </w:lvl>
    <w:lvl w:ilvl="3">
      <w:start w:val="1"/>
      <w:numFmt w:val="bullet"/>
      <w:lvlText w:val=""/>
      <w:lvlJc w:val="left"/>
      <w:pPr>
        <w:ind w:left="3240" w:hanging="360"/>
      </w:pPr>
      <w:rPr>
        <w:rFonts w:ascii="Symbol" w:hAnsi="Symbol" w:cs="Symbol" w:hint="default"/>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nsid w:val="452908E0"/>
    <w:multiLevelType w:val="hybridMultilevel"/>
    <w:tmpl w:val="53380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73B5D45"/>
    <w:multiLevelType w:val="multilevel"/>
    <w:tmpl w:val="BD12DC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FF05B2"/>
    <w:multiLevelType w:val="hybridMultilevel"/>
    <w:tmpl w:val="52F4D26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4D0D27F6"/>
    <w:multiLevelType w:val="hybridMultilevel"/>
    <w:tmpl w:val="7340E578"/>
    <w:lvl w:ilvl="0" w:tplc="04090001">
      <w:start w:val="1"/>
      <w:numFmt w:val="bullet"/>
      <w:lvlText w:val=""/>
      <w:lvlJc w:val="left"/>
      <w:pPr>
        <w:ind w:left="1080" w:hanging="360"/>
      </w:pPr>
      <w:rPr>
        <w:rFonts w:ascii="Symbol" w:hAnsi="Symbol" w:cs="Symbol" w:hint="default"/>
      </w:rPr>
    </w:lvl>
    <w:lvl w:ilvl="1" w:tplc="222C548C">
      <w:start w:val="2"/>
      <w:numFmt w:val="bullet"/>
      <w:lvlText w:val="•"/>
      <w:lvlJc w:val="left"/>
      <w:pPr>
        <w:ind w:left="1800" w:hanging="360"/>
      </w:pPr>
      <w:rPr>
        <w:rFonts w:ascii="TimesNewRomanPSMT" w:eastAsia="Times New Roman" w:hAnsi="TimesNewRomanPSMT"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D7B29F4"/>
    <w:multiLevelType w:val="singleLevel"/>
    <w:tmpl w:val="B9B26E34"/>
    <w:lvl w:ilvl="0">
      <w:start w:val="1"/>
      <w:numFmt w:val="upperLetter"/>
      <w:lvlText w:val="%1."/>
      <w:legacy w:legacy="1" w:legacySpace="120" w:legacyIndent="360"/>
      <w:lvlJc w:val="left"/>
      <w:pPr>
        <w:ind w:left="1080" w:hanging="360"/>
      </w:pPr>
      <w:rPr>
        <w:b/>
        <w:bCs/>
      </w:rPr>
    </w:lvl>
  </w:abstractNum>
  <w:abstractNum w:abstractNumId="25">
    <w:nsid w:val="51196B71"/>
    <w:multiLevelType w:val="multilevel"/>
    <w:tmpl w:val="A8764DD6"/>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180"/>
      </w:pPr>
      <w:rPr>
        <w:rFonts w:ascii="Symbol" w:hAnsi="Symbol" w:cs="Symbol" w:hint="default"/>
        <w:color w:val="auto"/>
      </w:rPr>
    </w:lvl>
    <w:lvl w:ilvl="3">
      <w:start w:val="1"/>
      <w:numFmt w:val="bullet"/>
      <w:lvlText w:val=""/>
      <w:lvlJc w:val="left"/>
      <w:pPr>
        <w:ind w:left="2520" w:hanging="360"/>
      </w:pPr>
      <w:rPr>
        <w:rFonts w:ascii="Symbol" w:hAnsi="Symbol" w:cs="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57367ED0"/>
    <w:multiLevelType w:val="multilevel"/>
    <w:tmpl w:val="A3D00B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19C66FD"/>
    <w:multiLevelType w:val="hybridMultilevel"/>
    <w:tmpl w:val="A22618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90231FA"/>
    <w:multiLevelType w:val="multilevel"/>
    <w:tmpl w:val="E1AAD4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cs="Symbol" w:hint="default"/>
        <w:color w:val="auto"/>
      </w:rPr>
    </w:lvl>
    <w:lvl w:ilvl="3">
      <w:start w:val="1"/>
      <w:numFmt w:val="bullet"/>
      <w:lvlText w:val=""/>
      <w:lvlJc w:val="left"/>
      <w:pPr>
        <w:ind w:left="2880" w:hanging="360"/>
      </w:pPr>
      <w:rPr>
        <w:rFonts w:ascii="Symbol" w:hAnsi="Symbol" w:cs="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AC26081"/>
    <w:multiLevelType w:val="multilevel"/>
    <w:tmpl w:val="A8764DD6"/>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180"/>
      </w:pPr>
      <w:rPr>
        <w:rFonts w:ascii="Symbol" w:hAnsi="Symbol" w:cs="Symbol" w:hint="default"/>
        <w:color w:val="auto"/>
      </w:rPr>
    </w:lvl>
    <w:lvl w:ilvl="3">
      <w:start w:val="1"/>
      <w:numFmt w:val="bullet"/>
      <w:lvlText w:val=""/>
      <w:lvlJc w:val="left"/>
      <w:pPr>
        <w:ind w:left="2520" w:hanging="360"/>
      </w:pPr>
      <w:rPr>
        <w:rFonts w:ascii="Symbol" w:hAnsi="Symbol" w:cs="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9"/>
  </w:num>
  <w:num w:numId="3">
    <w:abstractNumId w:val="4"/>
  </w:num>
  <w:num w:numId="4">
    <w:abstractNumId w:val="13"/>
  </w:num>
  <w:num w:numId="5">
    <w:abstractNumId w:val="28"/>
  </w:num>
  <w:num w:numId="6">
    <w:abstractNumId w:val="19"/>
  </w:num>
  <w:num w:numId="7">
    <w:abstractNumId w:val="1"/>
  </w:num>
  <w:num w:numId="8">
    <w:abstractNumId w:val="18"/>
  </w:num>
  <w:num w:numId="9">
    <w:abstractNumId w:val="12"/>
  </w:num>
  <w:num w:numId="10">
    <w:abstractNumId w:val="5"/>
  </w:num>
  <w:num w:numId="11">
    <w:abstractNumId w:val="7"/>
  </w:num>
  <w:num w:numId="12">
    <w:abstractNumId w:val="23"/>
  </w:num>
  <w:num w:numId="13">
    <w:abstractNumId w:val="20"/>
  </w:num>
  <w:num w:numId="14">
    <w:abstractNumId w:val="22"/>
  </w:num>
  <w:num w:numId="15">
    <w:abstractNumId w:val="15"/>
  </w:num>
  <w:num w:numId="16">
    <w:abstractNumId w:val="2"/>
  </w:num>
  <w:num w:numId="17">
    <w:abstractNumId w:val="21"/>
  </w:num>
  <w:num w:numId="18">
    <w:abstractNumId w:val="26"/>
  </w:num>
  <w:num w:numId="19">
    <w:abstractNumId w:val="6"/>
  </w:num>
  <w:num w:numId="20">
    <w:abstractNumId w:val="27"/>
  </w:num>
  <w:num w:numId="21">
    <w:abstractNumId w:val="29"/>
  </w:num>
  <w:num w:numId="22">
    <w:abstractNumId w:val="14"/>
  </w:num>
  <w:num w:numId="23">
    <w:abstractNumId w:val="25"/>
  </w:num>
  <w:num w:numId="24">
    <w:abstractNumId w:val="0"/>
  </w:num>
  <w:num w:numId="25">
    <w:abstractNumId w:val="8"/>
  </w:num>
  <w:num w:numId="26">
    <w:abstractNumId w:val="17"/>
  </w:num>
  <w:num w:numId="27">
    <w:abstractNumId w:val="3"/>
  </w:num>
  <w:num w:numId="28">
    <w:abstractNumId w:val="24"/>
  </w:num>
  <w:num w:numId="29">
    <w:abstractNumId w:val="1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392"/>
    <w:rsid w:val="0000092C"/>
    <w:rsid w:val="000023CC"/>
    <w:rsid w:val="000031CB"/>
    <w:rsid w:val="00003FF7"/>
    <w:rsid w:val="000047DF"/>
    <w:rsid w:val="000163B6"/>
    <w:rsid w:val="000176E8"/>
    <w:rsid w:val="00017E7C"/>
    <w:rsid w:val="00020970"/>
    <w:rsid w:val="000210F2"/>
    <w:rsid w:val="00021200"/>
    <w:rsid w:val="00031047"/>
    <w:rsid w:val="000310C9"/>
    <w:rsid w:val="00032FB7"/>
    <w:rsid w:val="0003627A"/>
    <w:rsid w:val="0003656F"/>
    <w:rsid w:val="00041A01"/>
    <w:rsid w:val="0004634E"/>
    <w:rsid w:val="00047871"/>
    <w:rsid w:val="0005050A"/>
    <w:rsid w:val="000536F0"/>
    <w:rsid w:val="00057228"/>
    <w:rsid w:val="00067F11"/>
    <w:rsid w:val="00075A09"/>
    <w:rsid w:val="00082504"/>
    <w:rsid w:val="000825F1"/>
    <w:rsid w:val="0008277E"/>
    <w:rsid w:val="00083494"/>
    <w:rsid w:val="00087E9C"/>
    <w:rsid w:val="00092DB7"/>
    <w:rsid w:val="000A130E"/>
    <w:rsid w:val="000A4973"/>
    <w:rsid w:val="000A5F67"/>
    <w:rsid w:val="000B3B5C"/>
    <w:rsid w:val="000B489A"/>
    <w:rsid w:val="000C0789"/>
    <w:rsid w:val="000C1BF9"/>
    <w:rsid w:val="000D1F0A"/>
    <w:rsid w:val="000E4075"/>
    <w:rsid w:val="000F1883"/>
    <w:rsid w:val="000F20BE"/>
    <w:rsid w:val="000F681B"/>
    <w:rsid w:val="00101D06"/>
    <w:rsid w:val="001022BC"/>
    <w:rsid w:val="001073A4"/>
    <w:rsid w:val="0010791A"/>
    <w:rsid w:val="00113150"/>
    <w:rsid w:val="001148CC"/>
    <w:rsid w:val="001152E8"/>
    <w:rsid w:val="001155AB"/>
    <w:rsid w:val="001179E1"/>
    <w:rsid w:val="001221F7"/>
    <w:rsid w:val="00122AE1"/>
    <w:rsid w:val="001326AF"/>
    <w:rsid w:val="001404DA"/>
    <w:rsid w:val="001409CD"/>
    <w:rsid w:val="00141195"/>
    <w:rsid w:val="00142B60"/>
    <w:rsid w:val="00144338"/>
    <w:rsid w:val="00145496"/>
    <w:rsid w:val="00145A2B"/>
    <w:rsid w:val="00146B93"/>
    <w:rsid w:val="00146C98"/>
    <w:rsid w:val="001500B8"/>
    <w:rsid w:val="001559AF"/>
    <w:rsid w:val="00162CB9"/>
    <w:rsid w:val="001700FF"/>
    <w:rsid w:val="00170518"/>
    <w:rsid w:val="00170B54"/>
    <w:rsid w:val="00171ECD"/>
    <w:rsid w:val="00171FD2"/>
    <w:rsid w:val="001728A4"/>
    <w:rsid w:val="00175D37"/>
    <w:rsid w:val="00183200"/>
    <w:rsid w:val="001972CA"/>
    <w:rsid w:val="001A019A"/>
    <w:rsid w:val="001B1922"/>
    <w:rsid w:val="001B6D01"/>
    <w:rsid w:val="001C0A01"/>
    <w:rsid w:val="001D145F"/>
    <w:rsid w:val="001D3904"/>
    <w:rsid w:val="001D4A12"/>
    <w:rsid w:val="001E0114"/>
    <w:rsid w:val="001E02AD"/>
    <w:rsid w:val="001E0746"/>
    <w:rsid w:val="001E123D"/>
    <w:rsid w:val="001E2E1E"/>
    <w:rsid w:val="001E4ED8"/>
    <w:rsid w:val="001F1938"/>
    <w:rsid w:val="001F27B8"/>
    <w:rsid w:val="001F2EAA"/>
    <w:rsid w:val="001F5003"/>
    <w:rsid w:val="002033BC"/>
    <w:rsid w:val="00203F2F"/>
    <w:rsid w:val="0020751B"/>
    <w:rsid w:val="00213A97"/>
    <w:rsid w:val="0022066F"/>
    <w:rsid w:val="00227324"/>
    <w:rsid w:val="00232C91"/>
    <w:rsid w:val="00232E8E"/>
    <w:rsid w:val="002334DD"/>
    <w:rsid w:val="0023756C"/>
    <w:rsid w:val="002400FE"/>
    <w:rsid w:val="0024171E"/>
    <w:rsid w:val="00241E17"/>
    <w:rsid w:val="002431D5"/>
    <w:rsid w:val="0024383E"/>
    <w:rsid w:val="00247D4A"/>
    <w:rsid w:val="00260C72"/>
    <w:rsid w:val="0026697D"/>
    <w:rsid w:val="00266CA5"/>
    <w:rsid w:val="002744F5"/>
    <w:rsid w:val="00276FB9"/>
    <w:rsid w:val="00283C3C"/>
    <w:rsid w:val="002850CF"/>
    <w:rsid w:val="002857C0"/>
    <w:rsid w:val="00285E19"/>
    <w:rsid w:val="0029320F"/>
    <w:rsid w:val="00293B1A"/>
    <w:rsid w:val="00296727"/>
    <w:rsid w:val="002A1899"/>
    <w:rsid w:val="002B2C01"/>
    <w:rsid w:val="002B2DA9"/>
    <w:rsid w:val="002B6999"/>
    <w:rsid w:val="002B7FE8"/>
    <w:rsid w:val="002C74C7"/>
    <w:rsid w:val="002D35D4"/>
    <w:rsid w:val="002D373C"/>
    <w:rsid w:val="002D39D7"/>
    <w:rsid w:val="002D614F"/>
    <w:rsid w:val="002E2034"/>
    <w:rsid w:val="002E239A"/>
    <w:rsid w:val="002E7D9D"/>
    <w:rsid w:val="002F069C"/>
    <w:rsid w:val="002F4341"/>
    <w:rsid w:val="002F5EE0"/>
    <w:rsid w:val="002F7259"/>
    <w:rsid w:val="00302382"/>
    <w:rsid w:val="00310DB3"/>
    <w:rsid w:val="003113D2"/>
    <w:rsid w:val="003125CC"/>
    <w:rsid w:val="003145ED"/>
    <w:rsid w:val="00314FF2"/>
    <w:rsid w:val="00322DB0"/>
    <w:rsid w:val="00323063"/>
    <w:rsid w:val="003252D3"/>
    <w:rsid w:val="00325C72"/>
    <w:rsid w:val="00326CED"/>
    <w:rsid w:val="00331DA4"/>
    <w:rsid w:val="00331FF6"/>
    <w:rsid w:val="00333027"/>
    <w:rsid w:val="003332DE"/>
    <w:rsid w:val="003428C9"/>
    <w:rsid w:val="00342FC8"/>
    <w:rsid w:val="003446A5"/>
    <w:rsid w:val="00344FDD"/>
    <w:rsid w:val="003458B4"/>
    <w:rsid w:val="00356171"/>
    <w:rsid w:val="00360E4B"/>
    <w:rsid w:val="00362B2E"/>
    <w:rsid w:val="003634CD"/>
    <w:rsid w:val="00363A48"/>
    <w:rsid w:val="003641F3"/>
    <w:rsid w:val="0036632D"/>
    <w:rsid w:val="00370F19"/>
    <w:rsid w:val="003712B4"/>
    <w:rsid w:val="0037209F"/>
    <w:rsid w:val="0037556F"/>
    <w:rsid w:val="00376D55"/>
    <w:rsid w:val="003819C3"/>
    <w:rsid w:val="00383B77"/>
    <w:rsid w:val="0038486E"/>
    <w:rsid w:val="00385D5C"/>
    <w:rsid w:val="00390081"/>
    <w:rsid w:val="00392B1E"/>
    <w:rsid w:val="00394475"/>
    <w:rsid w:val="003976B7"/>
    <w:rsid w:val="003A0121"/>
    <w:rsid w:val="003A0A35"/>
    <w:rsid w:val="003A0D61"/>
    <w:rsid w:val="003A4924"/>
    <w:rsid w:val="003A56D9"/>
    <w:rsid w:val="003A6687"/>
    <w:rsid w:val="003B1DE2"/>
    <w:rsid w:val="003B550D"/>
    <w:rsid w:val="003B6199"/>
    <w:rsid w:val="003C0B98"/>
    <w:rsid w:val="003C628B"/>
    <w:rsid w:val="003D0232"/>
    <w:rsid w:val="003D11F2"/>
    <w:rsid w:val="003D7F57"/>
    <w:rsid w:val="003E2182"/>
    <w:rsid w:val="003E37C6"/>
    <w:rsid w:val="003E65C9"/>
    <w:rsid w:val="003F26C6"/>
    <w:rsid w:val="003F270C"/>
    <w:rsid w:val="003F4C05"/>
    <w:rsid w:val="003F64C5"/>
    <w:rsid w:val="003F6C72"/>
    <w:rsid w:val="00401FFE"/>
    <w:rsid w:val="004024EB"/>
    <w:rsid w:val="00414EDB"/>
    <w:rsid w:val="0041713F"/>
    <w:rsid w:val="004204D3"/>
    <w:rsid w:val="004264AD"/>
    <w:rsid w:val="0042736E"/>
    <w:rsid w:val="00427821"/>
    <w:rsid w:val="00433DA1"/>
    <w:rsid w:val="00437351"/>
    <w:rsid w:val="00437B4B"/>
    <w:rsid w:val="00437D7A"/>
    <w:rsid w:val="004409D6"/>
    <w:rsid w:val="00442EBC"/>
    <w:rsid w:val="00445120"/>
    <w:rsid w:val="004471EF"/>
    <w:rsid w:val="00450637"/>
    <w:rsid w:val="00453AD5"/>
    <w:rsid w:val="00455E32"/>
    <w:rsid w:val="0045668D"/>
    <w:rsid w:val="00460AEF"/>
    <w:rsid w:val="00463CEF"/>
    <w:rsid w:val="00464B3F"/>
    <w:rsid w:val="00465A3E"/>
    <w:rsid w:val="00470CEB"/>
    <w:rsid w:val="004736B9"/>
    <w:rsid w:val="00473B0D"/>
    <w:rsid w:val="004763E9"/>
    <w:rsid w:val="00483124"/>
    <w:rsid w:val="004843DA"/>
    <w:rsid w:val="00484DB8"/>
    <w:rsid w:val="0048726D"/>
    <w:rsid w:val="00487D74"/>
    <w:rsid w:val="00490249"/>
    <w:rsid w:val="00491847"/>
    <w:rsid w:val="004A1770"/>
    <w:rsid w:val="004A1E6A"/>
    <w:rsid w:val="004A542F"/>
    <w:rsid w:val="004A67F1"/>
    <w:rsid w:val="004B022F"/>
    <w:rsid w:val="004B51C8"/>
    <w:rsid w:val="004B55A5"/>
    <w:rsid w:val="004B58F1"/>
    <w:rsid w:val="004B5AF2"/>
    <w:rsid w:val="004B5C2F"/>
    <w:rsid w:val="004B6EB6"/>
    <w:rsid w:val="004C2621"/>
    <w:rsid w:val="004C4F14"/>
    <w:rsid w:val="004C57C1"/>
    <w:rsid w:val="004D0E4F"/>
    <w:rsid w:val="004D38E1"/>
    <w:rsid w:val="004D43F3"/>
    <w:rsid w:val="004D4F0E"/>
    <w:rsid w:val="004D5C0C"/>
    <w:rsid w:val="004D7CB2"/>
    <w:rsid w:val="004F002C"/>
    <w:rsid w:val="004F26DC"/>
    <w:rsid w:val="004F4B8B"/>
    <w:rsid w:val="004F5B7A"/>
    <w:rsid w:val="004F6D1D"/>
    <w:rsid w:val="004F7472"/>
    <w:rsid w:val="00501FDA"/>
    <w:rsid w:val="005049DA"/>
    <w:rsid w:val="00504AA1"/>
    <w:rsid w:val="00510C11"/>
    <w:rsid w:val="00513889"/>
    <w:rsid w:val="0051542C"/>
    <w:rsid w:val="00516FFD"/>
    <w:rsid w:val="0051721D"/>
    <w:rsid w:val="005230B7"/>
    <w:rsid w:val="0052790E"/>
    <w:rsid w:val="00540C06"/>
    <w:rsid w:val="00541AD5"/>
    <w:rsid w:val="005456C4"/>
    <w:rsid w:val="0054614B"/>
    <w:rsid w:val="00546357"/>
    <w:rsid w:val="0056121F"/>
    <w:rsid w:val="005739A1"/>
    <w:rsid w:val="00576A03"/>
    <w:rsid w:val="005804A7"/>
    <w:rsid w:val="00581B5B"/>
    <w:rsid w:val="0058401E"/>
    <w:rsid w:val="005848DB"/>
    <w:rsid w:val="00584FA7"/>
    <w:rsid w:val="00586BD1"/>
    <w:rsid w:val="0059641B"/>
    <w:rsid w:val="0059650E"/>
    <w:rsid w:val="00597297"/>
    <w:rsid w:val="005A0669"/>
    <w:rsid w:val="005B6960"/>
    <w:rsid w:val="005B761B"/>
    <w:rsid w:val="005B7C10"/>
    <w:rsid w:val="005C41F8"/>
    <w:rsid w:val="005C56E4"/>
    <w:rsid w:val="005E5039"/>
    <w:rsid w:val="005F52E2"/>
    <w:rsid w:val="005F7C07"/>
    <w:rsid w:val="00600441"/>
    <w:rsid w:val="0060066D"/>
    <w:rsid w:val="00601C6F"/>
    <w:rsid w:val="00604AF7"/>
    <w:rsid w:val="00605DFD"/>
    <w:rsid w:val="006110A0"/>
    <w:rsid w:val="00613539"/>
    <w:rsid w:val="00615811"/>
    <w:rsid w:val="00615BBE"/>
    <w:rsid w:val="00617AD3"/>
    <w:rsid w:val="006241C9"/>
    <w:rsid w:val="006262D9"/>
    <w:rsid w:val="0063006D"/>
    <w:rsid w:val="00632C65"/>
    <w:rsid w:val="00634585"/>
    <w:rsid w:val="00635698"/>
    <w:rsid w:val="00636868"/>
    <w:rsid w:val="00640E93"/>
    <w:rsid w:val="006436F3"/>
    <w:rsid w:val="00643ED5"/>
    <w:rsid w:val="00652E2A"/>
    <w:rsid w:val="00657B5F"/>
    <w:rsid w:val="00662039"/>
    <w:rsid w:val="00662850"/>
    <w:rsid w:val="00676639"/>
    <w:rsid w:val="00681FCA"/>
    <w:rsid w:val="00682CE1"/>
    <w:rsid w:val="00683DA1"/>
    <w:rsid w:val="00686674"/>
    <w:rsid w:val="006A18A9"/>
    <w:rsid w:val="006A1A69"/>
    <w:rsid w:val="006A2733"/>
    <w:rsid w:val="006A2BFC"/>
    <w:rsid w:val="006A301B"/>
    <w:rsid w:val="006A4CFF"/>
    <w:rsid w:val="006A64DE"/>
    <w:rsid w:val="006C3480"/>
    <w:rsid w:val="006C4DA7"/>
    <w:rsid w:val="006C5C2E"/>
    <w:rsid w:val="006C70FB"/>
    <w:rsid w:val="006D310A"/>
    <w:rsid w:val="006D4CC2"/>
    <w:rsid w:val="006D6A3A"/>
    <w:rsid w:val="006D6CD5"/>
    <w:rsid w:val="006E0F94"/>
    <w:rsid w:val="006E2D97"/>
    <w:rsid w:val="006E4165"/>
    <w:rsid w:val="006E4F98"/>
    <w:rsid w:val="006F3707"/>
    <w:rsid w:val="006F3C98"/>
    <w:rsid w:val="006F551E"/>
    <w:rsid w:val="00700E8C"/>
    <w:rsid w:val="0070292E"/>
    <w:rsid w:val="0070527B"/>
    <w:rsid w:val="007059D1"/>
    <w:rsid w:val="00706039"/>
    <w:rsid w:val="00706742"/>
    <w:rsid w:val="00710DA5"/>
    <w:rsid w:val="00714BBE"/>
    <w:rsid w:val="007211E0"/>
    <w:rsid w:val="00723313"/>
    <w:rsid w:val="00733BBE"/>
    <w:rsid w:val="00740F56"/>
    <w:rsid w:val="00743154"/>
    <w:rsid w:val="007450F6"/>
    <w:rsid w:val="00746431"/>
    <w:rsid w:val="00754FB7"/>
    <w:rsid w:val="007635A0"/>
    <w:rsid w:val="00770052"/>
    <w:rsid w:val="00776047"/>
    <w:rsid w:val="00782081"/>
    <w:rsid w:val="00792E09"/>
    <w:rsid w:val="00797C25"/>
    <w:rsid w:val="007A7628"/>
    <w:rsid w:val="007B0D02"/>
    <w:rsid w:val="007B2202"/>
    <w:rsid w:val="007B4700"/>
    <w:rsid w:val="007B4D49"/>
    <w:rsid w:val="007B64F1"/>
    <w:rsid w:val="007B68F2"/>
    <w:rsid w:val="007B6C03"/>
    <w:rsid w:val="007C165E"/>
    <w:rsid w:val="007C22C9"/>
    <w:rsid w:val="007C31E1"/>
    <w:rsid w:val="007C5998"/>
    <w:rsid w:val="007C6DC6"/>
    <w:rsid w:val="007D1E9D"/>
    <w:rsid w:val="007E1FCD"/>
    <w:rsid w:val="007E2F63"/>
    <w:rsid w:val="007E5036"/>
    <w:rsid w:val="007F1ED2"/>
    <w:rsid w:val="007F3375"/>
    <w:rsid w:val="007F3B7E"/>
    <w:rsid w:val="007F4D99"/>
    <w:rsid w:val="007F6ADF"/>
    <w:rsid w:val="00812BC3"/>
    <w:rsid w:val="00814D91"/>
    <w:rsid w:val="00816DBB"/>
    <w:rsid w:val="00820004"/>
    <w:rsid w:val="00823890"/>
    <w:rsid w:val="00824A46"/>
    <w:rsid w:val="0084295D"/>
    <w:rsid w:val="0084740C"/>
    <w:rsid w:val="00854A79"/>
    <w:rsid w:val="00854A97"/>
    <w:rsid w:val="0086058B"/>
    <w:rsid w:val="008638E2"/>
    <w:rsid w:val="00863E96"/>
    <w:rsid w:val="00865831"/>
    <w:rsid w:val="00872EC5"/>
    <w:rsid w:val="00873BB3"/>
    <w:rsid w:val="00874CF5"/>
    <w:rsid w:val="00880216"/>
    <w:rsid w:val="0088340B"/>
    <w:rsid w:val="0089009A"/>
    <w:rsid w:val="00890BAC"/>
    <w:rsid w:val="008961DB"/>
    <w:rsid w:val="008A476B"/>
    <w:rsid w:val="008B011B"/>
    <w:rsid w:val="008B3478"/>
    <w:rsid w:val="008B489A"/>
    <w:rsid w:val="008B5E71"/>
    <w:rsid w:val="008C0296"/>
    <w:rsid w:val="008C3766"/>
    <w:rsid w:val="008C79CE"/>
    <w:rsid w:val="008D0C8C"/>
    <w:rsid w:val="008D4601"/>
    <w:rsid w:val="008E0C5F"/>
    <w:rsid w:val="008E654B"/>
    <w:rsid w:val="008E7194"/>
    <w:rsid w:val="008F052B"/>
    <w:rsid w:val="008F426F"/>
    <w:rsid w:val="008F7B8C"/>
    <w:rsid w:val="00900031"/>
    <w:rsid w:val="00902D06"/>
    <w:rsid w:val="009039B0"/>
    <w:rsid w:val="00903B88"/>
    <w:rsid w:val="00905747"/>
    <w:rsid w:val="00910801"/>
    <w:rsid w:val="00912FAC"/>
    <w:rsid w:val="00913DEB"/>
    <w:rsid w:val="00913F02"/>
    <w:rsid w:val="0091435D"/>
    <w:rsid w:val="00914584"/>
    <w:rsid w:val="00922484"/>
    <w:rsid w:val="00936ED0"/>
    <w:rsid w:val="00942EA0"/>
    <w:rsid w:val="00947534"/>
    <w:rsid w:val="00953C56"/>
    <w:rsid w:val="00953CC5"/>
    <w:rsid w:val="00967E2E"/>
    <w:rsid w:val="009878CC"/>
    <w:rsid w:val="009878EE"/>
    <w:rsid w:val="00987DE4"/>
    <w:rsid w:val="009949F9"/>
    <w:rsid w:val="00994FC0"/>
    <w:rsid w:val="00996089"/>
    <w:rsid w:val="00996CA6"/>
    <w:rsid w:val="00997833"/>
    <w:rsid w:val="009A06F2"/>
    <w:rsid w:val="009A4264"/>
    <w:rsid w:val="009B3EEA"/>
    <w:rsid w:val="009B4105"/>
    <w:rsid w:val="009C6CB8"/>
    <w:rsid w:val="009D0C5D"/>
    <w:rsid w:val="009D72CE"/>
    <w:rsid w:val="009E2392"/>
    <w:rsid w:val="009E72A1"/>
    <w:rsid w:val="009E7C49"/>
    <w:rsid w:val="009F18D1"/>
    <w:rsid w:val="009F3A28"/>
    <w:rsid w:val="009F4E71"/>
    <w:rsid w:val="009F7621"/>
    <w:rsid w:val="00A027C9"/>
    <w:rsid w:val="00A0673F"/>
    <w:rsid w:val="00A068BB"/>
    <w:rsid w:val="00A11A8F"/>
    <w:rsid w:val="00A1260B"/>
    <w:rsid w:val="00A17D87"/>
    <w:rsid w:val="00A26F22"/>
    <w:rsid w:val="00A32B4C"/>
    <w:rsid w:val="00A40BA6"/>
    <w:rsid w:val="00A530CB"/>
    <w:rsid w:val="00A55895"/>
    <w:rsid w:val="00A61AAA"/>
    <w:rsid w:val="00A673E4"/>
    <w:rsid w:val="00A77CB1"/>
    <w:rsid w:val="00A77F92"/>
    <w:rsid w:val="00A8217F"/>
    <w:rsid w:val="00A838DE"/>
    <w:rsid w:val="00A84E34"/>
    <w:rsid w:val="00A86DFA"/>
    <w:rsid w:val="00A97867"/>
    <w:rsid w:val="00AA0DC5"/>
    <w:rsid w:val="00AA161E"/>
    <w:rsid w:val="00AA30C1"/>
    <w:rsid w:val="00AA5B27"/>
    <w:rsid w:val="00AA5BF5"/>
    <w:rsid w:val="00AA6253"/>
    <w:rsid w:val="00AB0F7A"/>
    <w:rsid w:val="00AB4B0C"/>
    <w:rsid w:val="00AB5649"/>
    <w:rsid w:val="00AD0EC6"/>
    <w:rsid w:val="00AD67F2"/>
    <w:rsid w:val="00AE18BE"/>
    <w:rsid w:val="00AE5583"/>
    <w:rsid w:val="00AF28C3"/>
    <w:rsid w:val="00AF6594"/>
    <w:rsid w:val="00AF79D8"/>
    <w:rsid w:val="00B008AE"/>
    <w:rsid w:val="00B01853"/>
    <w:rsid w:val="00B02DFA"/>
    <w:rsid w:val="00B032E8"/>
    <w:rsid w:val="00B0372B"/>
    <w:rsid w:val="00B1373A"/>
    <w:rsid w:val="00B2019B"/>
    <w:rsid w:val="00B20410"/>
    <w:rsid w:val="00B20E64"/>
    <w:rsid w:val="00B22F5F"/>
    <w:rsid w:val="00B245AB"/>
    <w:rsid w:val="00B24ECC"/>
    <w:rsid w:val="00B25154"/>
    <w:rsid w:val="00B321FF"/>
    <w:rsid w:val="00B362D3"/>
    <w:rsid w:val="00B41C8F"/>
    <w:rsid w:val="00B45326"/>
    <w:rsid w:val="00B4637D"/>
    <w:rsid w:val="00B47F9E"/>
    <w:rsid w:val="00B5523C"/>
    <w:rsid w:val="00B5643E"/>
    <w:rsid w:val="00B57444"/>
    <w:rsid w:val="00B706CC"/>
    <w:rsid w:val="00B77C4F"/>
    <w:rsid w:val="00B77D28"/>
    <w:rsid w:val="00B81161"/>
    <w:rsid w:val="00B81860"/>
    <w:rsid w:val="00B85D1A"/>
    <w:rsid w:val="00B864B3"/>
    <w:rsid w:val="00B86C7D"/>
    <w:rsid w:val="00B86E7A"/>
    <w:rsid w:val="00B91158"/>
    <w:rsid w:val="00B914ED"/>
    <w:rsid w:val="00B95956"/>
    <w:rsid w:val="00B95BD3"/>
    <w:rsid w:val="00B97383"/>
    <w:rsid w:val="00BA42F8"/>
    <w:rsid w:val="00BA57AF"/>
    <w:rsid w:val="00BB0150"/>
    <w:rsid w:val="00BB06C0"/>
    <w:rsid w:val="00BB48A2"/>
    <w:rsid w:val="00BB507A"/>
    <w:rsid w:val="00BB6E01"/>
    <w:rsid w:val="00BB710C"/>
    <w:rsid w:val="00BC27D4"/>
    <w:rsid w:val="00BC2DF7"/>
    <w:rsid w:val="00BC3993"/>
    <w:rsid w:val="00BD29D9"/>
    <w:rsid w:val="00BD34A7"/>
    <w:rsid w:val="00BD3742"/>
    <w:rsid w:val="00BE0DF5"/>
    <w:rsid w:val="00BE2407"/>
    <w:rsid w:val="00BE3181"/>
    <w:rsid w:val="00BE4857"/>
    <w:rsid w:val="00BE4B3F"/>
    <w:rsid w:val="00BF02F0"/>
    <w:rsid w:val="00BF5E9D"/>
    <w:rsid w:val="00BF69D6"/>
    <w:rsid w:val="00C0219C"/>
    <w:rsid w:val="00C03038"/>
    <w:rsid w:val="00C044A6"/>
    <w:rsid w:val="00C07F53"/>
    <w:rsid w:val="00C102D1"/>
    <w:rsid w:val="00C15819"/>
    <w:rsid w:val="00C21AD1"/>
    <w:rsid w:val="00C24676"/>
    <w:rsid w:val="00C26D4E"/>
    <w:rsid w:val="00C3090C"/>
    <w:rsid w:val="00C31C36"/>
    <w:rsid w:val="00C35CFE"/>
    <w:rsid w:val="00C41A07"/>
    <w:rsid w:val="00C4629A"/>
    <w:rsid w:val="00C536DE"/>
    <w:rsid w:val="00C542FA"/>
    <w:rsid w:val="00C55996"/>
    <w:rsid w:val="00C55AC6"/>
    <w:rsid w:val="00C6189F"/>
    <w:rsid w:val="00C6278A"/>
    <w:rsid w:val="00C72CCC"/>
    <w:rsid w:val="00C83E0A"/>
    <w:rsid w:val="00C867E6"/>
    <w:rsid w:val="00C869F9"/>
    <w:rsid w:val="00C90DEC"/>
    <w:rsid w:val="00CA7DCA"/>
    <w:rsid w:val="00CC3D01"/>
    <w:rsid w:val="00CC6D00"/>
    <w:rsid w:val="00CD31FA"/>
    <w:rsid w:val="00CE0F77"/>
    <w:rsid w:val="00CE71DE"/>
    <w:rsid w:val="00CE7377"/>
    <w:rsid w:val="00CF0AB6"/>
    <w:rsid w:val="00CF706D"/>
    <w:rsid w:val="00D00946"/>
    <w:rsid w:val="00D02C77"/>
    <w:rsid w:val="00D04B2A"/>
    <w:rsid w:val="00D15DDA"/>
    <w:rsid w:val="00D172F9"/>
    <w:rsid w:val="00D212F4"/>
    <w:rsid w:val="00D25978"/>
    <w:rsid w:val="00D27086"/>
    <w:rsid w:val="00D3000E"/>
    <w:rsid w:val="00D307CF"/>
    <w:rsid w:val="00D34A43"/>
    <w:rsid w:val="00D361A8"/>
    <w:rsid w:val="00D362B0"/>
    <w:rsid w:val="00D36A6B"/>
    <w:rsid w:val="00D434A7"/>
    <w:rsid w:val="00D472F1"/>
    <w:rsid w:val="00D53EDD"/>
    <w:rsid w:val="00D5775B"/>
    <w:rsid w:val="00D66B91"/>
    <w:rsid w:val="00D66C9B"/>
    <w:rsid w:val="00D76BD1"/>
    <w:rsid w:val="00D813D5"/>
    <w:rsid w:val="00D8202C"/>
    <w:rsid w:val="00D935D5"/>
    <w:rsid w:val="00D94CAA"/>
    <w:rsid w:val="00D95F45"/>
    <w:rsid w:val="00D97A94"/>
    <w:rsid w:val="00DA4B22"/>
    <w:rsid w:val="00DA756C"/>
    <w:rsid w:val="00DB183D"/>
    <w:rsid w:val="00DB5E99"/>
    <w:rsid w:val="00DC3D8C"/>
    <w:rsid w:val="00DC56D7"/>
    <w:rsid w:val="00DD530C"/>
    <w:rsid w:val="00DE18DF"/>
    <w:rsid w:val="00DE3EBB"/>
    <w:rsid w:val="00DF209A"/>
    <w:rsid w:val="00DF5242"/>
    <w:rsid w:val="00E01903"/>
    <w:rsid w:val="00E0333B"/>
    <w:rsid w:val="00E045E7"/>
    <w:rsid w:val="00E054C6"/>
    <w:rsid w:val="00E06A1F"/>
    <w:rsid w:val="00E125C6"/>
    <w:rsid w:val="00E14280"/>
    <w:rsid w:val="00E161F3"/>
    <w:rsid w:val="00E16241"/>
    <w:rsid w:val="00E17BCF"/>
    <w:rsid w:val="00E2021D"/>
    <w:rsid w:val="00E20F65"/>
    <w:rsid w:val="00E257AF"/>
    <w:rsid w:val="00E3440C"/>
    <w:rsid w:val="00E35C9C"/>
    <w:rsid w:val="00E418A7"/>
    <w:rsid w:val="00E422EF"/>
    <w:rsid w:val="00E4290F"/>
    <w:rsid w:val="00E42A8C"/>
    <w:rsid w:val="00E445EB"/>
    <w:rsid w:val="00E52CBA"/>
    <w:rsid w:val="00E543F4"/>
    <w:rsid w:val="00E65566"/>
    <w:rsid w:val="00E75DEA"/>
    <w:rsid w:val="00E761EF"/>
    <w:rsid w:val="00E80C6F"/>
    <w:rsid w:val="00E81986"/>
    <w:rsid w:val="00E81F0C"/>
    <w:rsid w:val="00E94C30"/>
    <w:rsid w:val="00E96617"/>
    <w:rsid w:val="00E96FFF"/>
    <w:rsid w:val="00EA4CB8"/>
    <w:rsid w:val="00EA765D"/>
    <w:rsid w:val="00EA7DD1"/>
    <w:rsid w:val="00EB29F9"/>
    <w:rsid w:val="00ED07E6"/>
    <w:rsid w:val="00ED43F4"/>
    <w:rsid w:val="00ED7330"/>
    <w:rsid w:val="00EE1852"/>
    <w:rsid w:val="00EE3283"/>
    <w:rsid w:val="00EF496F"/>
    <w:rsid w:val="00EF6905"/>
    <w:rsid w:val="00F04AC8"/>
    <w:rsid w:val="00F11FBB"/>
    <w:rsid w:val="00F16C13"/>
    <w:rsid w:val="00F209B1"/>
    <w:rsid w:val="00F272F0"/>
    <w:rsid w:val="00F312AA"/>
    <w:rsid w:val="00F364F2"/>
    <w:rsid w:val="00F42FFE"/>
    <w:rsid w:val="00F52024"/>
    <w:rsid w:val="00F548C0"/>
    <w:rsid w:val="00F56ED8"/>
    <w:rsid w:val="00F619DF"/>
    <w:rsid w:val="00F620CF"/>
    <w:rsid w:val="00F624F1"/>
    <w:rsid w:val="00F637A8"/>
    <w:rsid w:val="00F6481B"/>
    <w:rsid w:val="00F6533F"/>
    <w:rsid w:val="00F73929"/>
    <w:rsid w:val="00F83B32"/>
    <w:rsid w:val="00F84672"/>
    <w:rsid w:val="00F86CEB"/>
    <w:rsid w:val="00F87AA1"/>
    <w:rsid w:val="00F94882"/>
    <w:rsid w:val="00F9539B"/>
    <w:rsid w:val="00FA2116"/>
    <w:rsid w:val="00FB146C"/>
    <w:rsid w:val="00FB333F"/>
    <w:rsid w:val="00FB5C96"/>
    <w:rsid w:val="00FB6D31"/>
    <w:rsid w:val="00FB7562"/>
    <w:rsid w:val="00FB76BF"/>
    <w:rsid w:val="00FC0D02"/>
    <w:rsid w:val="00FC1339"/>
    <w:rsid w:val="00FC1E57"/>
    <w:rsid w:val="00FC2944"/>
    <w:rsid w:val="00FC5794"/>
    <w:rsid w:val="00FC57DD"/>
    <w:rsid w:val="00FC59AB"/>
    <w:rsid w:val="00FC6D55"/>
    <w:rsid w:val="00FD432F"/>
    <w:rsid w:val="00FD7138"/>
    <w:rsid w:val="00FE0B90"/>
    <w:rsid w:val="00FE164C"/>
    <w:rsid w:val="00FF0513"/>
    <w:rsid w:val="00FF54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85D5C"/>
    <w:rPr>
      <w:rFonts w:cs="Calibri"/>
      <w:sz w:val="22"/>
      <w:szCs w:val="22"/>
    </w:rPr>
  </w:style>
  <w:style w:type="paragraph" w:styleId="Heading1">
    <w:name w:val="heading 1"/>
    <w:basedOn w:val="Normal"/>
    <w:next w:val="Normal"/>
    <w:link w:val="Heading1Char"/>
    <w:uiPriority w:val="99"/>
    <w:qFormat/>
    <w:rsid w:val="009E2392"/>
    <w:pPr>
      <w:keepNext/>
      <w:keepLines/>
      <w:numPr>
        <w:numId w:val="15"/>
      </w:numPr>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9E2392"/>
    <w:pPr>
      <w:keepNext/>
      <w:keepLines/>
      <w:numPr>
        <w:ilvl w:val="1"/>
        <w:numId w:val="15"/>
      </w:numPr>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9E2392"/>
    <w:pPr>
      <w:keepNext/>
      <w:keepLines/>
      <w:numPr>
        <w:ilvl w:val="2"/>
        <w:numId w:val="15"/>
      </w:numPr>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9E2392"/>
    <w:pPr>
      <w:keepNext/>
      <w:keepLines/>
      <w:numPr>
        <w:ilvl w:val="3"/>
        <w:numId w:val="15"/>
      </w:numPr>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9E2392"/>
    <w:pPr>
      <w:keepNext/>
      <w:keepLines/>
      <w:numPr>
        <w:ilvl w:val="4"/>
        <w:numId w:val="15"/>
      </w:numPr>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9E2392"/>
    <w:pPr>
      <w:keepNext/>
      <w:keepLines/>
      <w:numPr>
        <w:ilvl w:val="5"/>
        <w:numId w:val="15"/>
      </w:numPr>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9E2392"/>
    <w:pPr>
      <w:keepNext/>
      <w:keepLines/>
      <w:numPr>
        <w:ilvl w:val="6"/>
        <w:numId w:val="15"/>
      </w:numPr>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9E2392"/>
    <w:pPr>
      <w:keepNext/>
      <w:keepLines/>
      <w:numPr>
        <w:ilvl w:val="7"/>
        <w:numId w:val="15"/>
      </w:numPr>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9E2392"/>
    <w:pPr>
      <w:keepNext/>
      <w:keepLines/>
      <w:numPr>
        <w:ilvl w:val="8"/>
        <w:numId w:val="15"/>
      </w:numPr>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2392"/>
    <w:rPr>
      <w:rFonts w:ascii="Cambria" w:eastAsia="Times New Roman"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9E2392"/>
    <w:rPr>
      <w:rFonts w:ascii="Cambria" w:eastAsia="Times New Roman" w:hAnsi="Cambria" w:cs="Cambria"/>
      <w:b/>
      <w:bCs/>
      <w:color w:val="4F81BD"/>
      <w:sz w:val="26"/>
      <w:szCs w:val="26"/>
      <w:lang w:val="en-US" w:eastAsia="en-US"/>
    </w:rPr>
  </w:style>
  <w:style w:type="character" w:customStyle="1" w:styleId="Heading3Char">
    <w:name w:val="Heading 3 Char"/>
    <w:basedOn w:val="DefaultParagraphFont"/>
    <w:link w:val="Heading3"/>
    <w:uiPriority w:val="99"/>
    <w:locked/>
    <w:rsid w:val="009E2392"/>
    <w:rPr>
      <w:rFonts w:ascii="Cambria" w:eastAsia="Times New Roman" w:hAnsi="Cambria" w:cs="Cambria"/>
      <w:b/>
      <w:bCs/>
      <w:color w:val="4F81BD"/>
      <w:sz w:val="22"/>
      <w:szCs w:val="22"/>
      <w:lang w:val="en-US" w:eastAsia="en-US"/>
    </w:rPr>
  </w:style>
  <w:style w:type="character" w:customStyle="1" w:styleId="Heading4Char">
    <w:name w:val="Heading 4 Char"/>
    <w:basedOn w:val="DefaultParagraphFont"/>
    <w:link w:val="Heading4"/>
    <w:uiPriority w:val="99"/>
    <w:locked/>
    <w:rsid w:val="009E2392"/>
    <w:rPr>
      <w:rFonts w:ascii="Cambria" w:eastAsia="Times New Roman" w:hAnsi="Cambria" w:cs="Cambria"/>
      <w:b/>
      <w:bCs/>
      <w:i/>
      <w:iCs/>
      <w:color w:val="4F81BD"/>
      <w:sz w:val="22"/>
      <w:szCs w:val="22"/>
      <w:lang w:val="en-US" w:eastAsia="en-US"/>
    </w:rPr>
  </w:style>
  <w:style w:type="character" w:customStyle="1" w:styleId="Heading5Char">
    <w:name w:val="Heading 5 Char"/>
    <w:basedOn w:val="DefaultParagraphFont"/>
    <w:link w:val="Heading5"/>
    <w:uiPriority w:val="99"/>
    <w:semiHidden/>
    <w:locked/>
    <w:rsid w:val="009E2392"/>
    <w:rPr>
      <w:rFonts w:ascii="Cambria" w:eastAsia="Times New Roman" w:hAnsi="Cambria" w:cs="Cambria"/>
      <w:color w:val="243F60"/>
      <w:sz w:val="22"/>
      <w:szCs w:val="22"/>
      <w:lang w:val="en-US" w:eastAsia="en-US"/>
    </w:rPr>
  </w:style>
  <w:style w:type="character" w:customStyle="1" w:styleId="Heading6Char">
    <w:name w:val="Heading 6 Char"/>
    <w:basedOn w:val="DefaultParagraphFont"/>
    <w:link w:val="Heading6"/>
    <w:uiPriority w:val="99"/>
    <w:semiHidden/>
    <w:locked/>
    <w:rsid w:val="009E2392"/>
    <w:rPr>
      <w:rFonts w:ascii="Cambria" w:eastAsia="Times New Roman" w:hAnsi="Cambria" w:cs="Cambria"/>
      <w:i/>
      <w:iCs/>
      <w:color w:val="243F60"/>
      <w:sz w:val="22"/>
      <w:szCs w:val="22"/>
      <w:lang w:val="en-US" w:eastAsia="en-US"/>
    </w:rPr>
  </w:style>
  <w:style w:type="character" w:customStyle="1" w:styleId="Heading7Char">
    <w:name w:val="Heading 7 Char"/>
    <w:basedOn w:val="DefaultParagraphFont"/>
    <w:link w:val="Heading7"/>
    <w:uiPriority w:val="99"/>
    <w:semiHidden/>
    <w:locked/>
    <w:rsid w:val="009E2392"/>
    <w:rPr>
      <w:rFonts w:ascii="Cambria" w:eastAsia="Times New Roman" w:hAnsi="Cambria" w:cs="Cambria"/>
      <w:i/>
      <w:iCs/>
      <w:color w:val="404040"/>
      <w:sz w:val="22"/>
      <w:szCs w:val="22"/>
      <w:lang w:val="en-US" w:eastAsia="en-US"/>
    </w:rPr>
  </w:style>
  <w:style w:type="character" w:customStyle="1" w:styleId="Heading8Char">
    <w:name w:val="Heading 8 Char"/>
    <w:basedOn w:val="DefaultParagraphFont"/>
    <w:link w:val="Heading8"/>
    <w:uiPriority w:val="99"/>
    <w:semiHidden/>
    <w:locked/>
    <w:rsid w:val="009E2392"/>
    <w:rPr>
      <w:rFonts w:ascii="Cambria" w:eastAsia="Times New Roman" w:hAnsi="Cambria" w:cs="Cambria"/>
      <w:color w:val="404040"/>
      <w:lang w:val="en-US" w:eastAsia="en-US"/>
    </w:rPr>
  </w:style>
  <w:style w:type="character" w:customStyle="1" w:styleId="Heading9Char">
    <w:name w:val="Heading 9 Char"/>
    <w:basedOn w:val="DefaultParagraphFont"/>
    <w:link w:val="Heading9"/>
    <w:uiPriority w:val="99"/>
    <w:semiHidden/>
    <w:locked/>
    <w:rsid w:val="009E2392"/>
    <w:rPr>
      <w:rFonts w:ascii="Cambria" w:eastAsia="Times New Roman" w:hAnsi="Cambria" w:cs="Cambria"/>
      <w:i/>
      <w:iCs/>
      <w:color w:val="404040"/>
      <w:lang w:val="en-US" w:eastAsia="en-US"/>
    </w:rPr>
  </w:style>
  <w:style w:type="paragraph" w:styleId="Header">
    <w:name w:val="header"/>
    <w:basedOn w:val="Normal"/>
    <w:link w:val="HeaderChar"/>
    <w:uiPriority w:val="99"/>
    <w:semiHidden/>
    <w:rsid w:val="009E2392"/>
    <w:pPr>
      <w:tabs>
        <w:tab w:val="center" w:pos="4680"/>
        <w:tab w:val="right" w:pos="9360"/>
      </w:tabs>
    </w:pPr>
  </w:style>
  <w:style w:type="character" w:customStyle="1" w:styleId="HeaderChar">
    <w:name w:val="Header Char"/>
    <w:basedOn w:val="DefaultParagraphFont"/>
    <w:link w:val="Header"/>
    <w:uiPriority w:val="99"/>
    <w:semiHidden/>
    <w:locked/>
    <w:rsid w:val="009E2392"/>
  </w:style>
  <w:style w:type="paragraph" w:styleId="Footer">
    <w:name w:val="footer"/>
    <w:basedOn w:val="Normal"/>
    <w:link w:val="FooterChar"/>
    <w:uiPriority w:val="99"/>
    <w:rsid w:val="009E2392"/>
    <w:pPr>
      <w:tabs>
        <w:tab w:val="center" w:pos="4680"/>
        <w:tab w:val="right" w:pos="9360"/>
      </w:tabs>
    </w:pPr>
  </w:style>
  <w:style w:type="character" w:customStyle="1" w:styleId="FooterChar">
    <w:name w:val="Footer Char"/>
    <w:basedOn w:val="DefaultParagraphFont"/>
    <w:link w:val="Footer"/>
    <w:uiPriority w:val="99"/>
    <w:locked/>
    <w:rsid w:val="009E2392"/>
  </w:style>
  <w:style w:type="paragraph" w:styleId="BalloonText">
    <w:name w:val="Balloon Text"/>
    <w:basedOn w:val="Normal"/>
    <w:link w:val="BalloonTextChar"/>
    <w:uiPriority w:val="99"/>
    <w:semiHidden/>
    <w:rsid w:val="009E23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392"/>
    <w:rPr>
      <w:rFonts w:ascii="Tahoma" w:hAnsi="Tahoma" w:cs="Tahoma"/>
      <w:sz w:val="16"/>
      <w:szCs w:val="16"/>
    </w:rPr>
  </w:style>
  <w:style w:type="paragraph" w:styleId="ListParagraph">
    <w:name w:val="List Paragraph"/>
    <w:basedOn w:val="Normal"/>
    <w:uiPriority w:val="99"/>
    <w:qFormat/>
    <w:rsid w:val="009E2392"/>
    <w:pPr>
      <w:ind w:left="720"/>
    </w:pPr>
  </w:style>
  <w:style w:type="character" w:styleId="Hyperlink">
    <w:name w:val="Hyperlink"/>
    <w:basedOn w:val="DefaultParagraphFont"/>
    <w:uiPriority w:val="99"/>
    <w:rsid w:val="007B0D02"/>
    <w:rPr>
      <w:color w:val="0000FF"/>
      <w:u w:val="single"/>
    </w:rPr>
  </w:style>
  <w:style w:type="paragraph" w:styleId="DocumentMap">
    <w:name w:val="Document Map"/>
    <w:basedOn w:val="Normal"/>
    <w:link w:val="DocumentMapChar"/>
    <w:uiPriority w:val="99"/>
    <w:semiHidden/>
    <w:rsid w:val="000F188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F1883"/>
    <w:rPr>
      <w:rFonts w:ascii="Tahoma" w:hAnsi="Tahoma" w:cs="Tahoma"/>
      <w:sz w:val="16"/>
      <w:szCs w:val="16"/>
    </w:rPr>
  </w:style>
  <w:style w:type="paragraph" w:styleId="NoSpacing">
    <w:name w:val="No Spacing"/>
    <w:link w:val="NoSpacingChar"/>
    <w:uiPriority w:val="99"/>
    <w:qFormat/>
    <w:rsid w:val="005C56E4"/>
    <w:rPr>
      <w:rFonts w:eastAsia="Times New Roman" w:cs="Calibri"/>
      <w:sz w:val="22"/>
      <w:szCs w:val="22"/>
    </w:rPr>
  </w:style>
  <w:style w:type="character" w:customStyle="1" w:styleId="NoSpacingChar">
    <w:name w:val="No Spacing Char"/>
    <w:basedOn w:val="DefaultParagraphFont"/>
    <w:link w:val="NoSpacing"/>
    <w:uiPriority w:val="99"/>
    <w:locked/>
    <w:rsid w:val="005C56E4"/>
    <w:rPr>
      <w:rFonts w:eastAsia="Times New Roman" w:cs="Calibri"/>
      <w:sz w:val="22"/>
      <w:szCs w:val="22"/>
      <w:lang w:val="en-US" w:eastAsia="en-US" w:bidi="ar-SA"/>
    </w:rPr>
  </w:style>
  <w:style w:type="table" w:styleId="TableGrid">
    <w:name w:val="Table Grid"/>
    <w:basedOn w:val="TableNormal"/>
    <w:uiPriority w:val="99"/>
    <w:rsid w:val="004F6D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3E2182"/>
    <w:pPr>
      <w:overflowPunct w:val="0"/>
      <w:autoSpaceDE w:val="0"/>
      <w:autoSpaceDN w:val="0"/>
      <w:adjustRightInd w:val="0"/>
      <w:spacing w:line="240" w:lineRule="atLeast"/>
      <w:ind w:left="720"/>
      <w:textAlignment w:val="baseline"/>
    </w:pPr>
    <w:rPr>
      <w:rFonts w:ascii="Arial MT" w:hAnsi="Arial MT" w:cs="Arial MT"/>
      <w:sz w:val="24"/>
      <w:szCs w:val="24"/>
    </w:rPr>
  </w:style>
  <w:style w:type="character" w:customStyle="1" w:styleId="BodyText2Char">
    <w:name w:val="Body Text 2 Char"/>
    <w:basedOn w:val="DefaultParagraphFont"/>
    <w:link w:val="BodyText2"/>
    <w:uiPriority w:val="99"/>
    <w:semiHidden/>
    <w:rsid w:val="006532D6"/>
    <w:rPr>
      <w:rFonts w:cs="Calibri"/>
    </w:rPr>
  </w:style>
  <w:style w:type="character" w:styleId="PageNumber">
    <w:name w:val="page number"/>
    <w:basedOn w:val="DefaultParagraphFont"/>
    <w:rsid w:val="0060066D"/>
  </w:style>
</w:styles>
</file>

<file path=word/webSettings.xml><?xml version="1.0" encoding="utf-8"?>
<w:webSettings xmlns:r="http://schemas.openxmlformats.org/officeDocument/2006/relationships" xmlns:w="http://schemas.openxmlformats.org/wordprocessingml/2006/main">
  <w:divs>
    <w:div w:id="205804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daho.edu/safet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5313</Words>
  <Characters>30287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College of Agricultural and Life Sciences Emergency Response Plan                         Agricultural Life Sciences Building</vt:lpstr>
    </vt:vector>
  </TitlesOfParts>
  <Company>University of Idaho</Company>
  <LinksUpToDate>false</LinksUpToDate>
  <CharactersWithSpaces>35529</CharactersWithSpaces>
  <SharedDoc>false</SharedDoc>
  <HLinks>
    <vt:vector size="6" baseType="variant">
      <vt:variant>
        <vt:i4>4849734</vt:i4>
      </vt:variant>
      <vt:variant>
        <vt:i4>0</vt:i4>
      </vt:variant>
      <vt:variant>
        <vt:i4>0</vt:i4>
      </vt:variant>
      <vt:variant>
        <vt:i4>5</vt:i4>
      </vt:variant>
      <vt:variant>
        <vt:lpwstr>http://www.uidaho.edu/safety/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Agricultural and Life Sciences Emergency Response Plan                         Agricultural Life Sciences Building</dc:title>
  <dc:subject/>
  <dc:creator>julihad</dc:creator>
  <cp:keywords/>
  <dc:description/>
  <cp:lastModifiedBy>julihad</cp:lastModifiedBy>
  <cp:revision>2</cp:revision>
  <cp:lastPrinted>2009-06-30T21:56:00Z</cp:lastPrinted>
  <dcterms:created xsi:type="dcterms:W3CDTF">2009-12-29T16:49:00Z</dcterms:created>
  <dcterms:modified xsi:type="dcterms:W3CDTF">2009-12-29T16:49:00Z</dcterms:modified>
</cp:coreProperties>
</file>