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BC" w:rsidRDefault="000A1BBC" w:rsidP="00272F5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521</wp:posOffset>
            </wp:positionV>
            <wp:extent cx="2171065" cy="501015"/>
            <wp:effectExtent l="0" t="0" r="635" b="0"/>
            <wp:wrapThrough wrapText="bothSides">
              <wp:wrapPolygon edited="0">
                <wp:start x="0" y="0"/>
                <wp:lineTo x="0" y="20532"/>
                <wp:lineTo x="21417" y="20532"/>
                <wp:lineTo x="214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-Go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BBC" w:rsidRDefault="000A1BBC" w:rsidP="000A1BBC">
      <w:pPr>
        <w:jc w:val="center"/>
        <w:rPr>
          <w:b/>
          <w:sz w:val="28"/>
        </w:rPr>
      </w:pPr>
    </w:p>
    <w:p w:rsidR="000A1BBC" w:rsidRPr="00CF2E04" w:rsidRDefault="000A1BBC" w:rsidP="000A1BBC">
      <w:pPr>
        <w:jc w:val="center"/>
        <w:rPr>
          <w:b/>
          <w:sz w:val="32"/>
          <w:u w:val="double"/>
        </w:rPr>
      </w:pPr>
      <w:r w:rsidRPr="00CF2E04">
        <w:rPr>
          <w:b/>
          <w:sz w:val="32"/>
          <w:u w:val="double"/>
        </w:rPr>
        <w:t>Fiscal Year 2019 Reappointment Guidelines</w:t>
      </w:r>
    </w:p>
    <w:p w:rsidR="00B20024" w:rsidRPr="00D11F9E" w:rsidRDefault="00B20024" w:rsidP="00B20024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6"/>
        </w:rPr>
      </w:pPr>
      <w:r>
        <w:rPr>
          <w:rFonts w:cstheme="minorHAnsi"/>
          <w:bCs/>
          <w:sz w:val="28"/>
          <w:szCs w:val="26"/>
        </w:rPr>
        <w:t xml:space="preserve">Submit termination EPAFs that are terminating </w:t>
      </w:r>
      <w:r w:rsidRPr="00D11F9E">
        <w:rPr>
          <w:rFonts w:cstheme="minorHAnsi"/>
          <w:bCs/>
          <w:sz w:val="28"/>
          <w:szCs w:val="26"/>
          <w:u w:val="single"/>
        </w:rPr>
        <w:t>6/30/18 or earlier</w:t>
      </w:r>
    </w:p>
    <w:p w:rsidR="00B20024" w:rsidRPr="00D11F9E" w:rsidRDefault="00B20024" w:rsidP="00B20024">
      <w:pPr>
        <w:pStyle w:val="ListParagraph"/>
        <w:numPr>
          <w:ilvl w:val="1"/>
          <w:numId w:val="3"/>
        </w:numPr>
        <w:rPr>
          <w:rFonts w:cstheme="minorHAnsi"/>
          <w:bCs/>
          <w:sz w:val="28"/>
          <w:szCs w:val="26"/>
        </w:rPr>
      </w:pPr>
      <w:r>
        <w:rPr>
          <w:rFonts w:cstheme="minorHAnsi"/>
          <w:bCs/>
          <w:sz w:val="28"/>
          <w:szCs w:val="26"/>
        </w:rPr>
        <w:t xml:space="preserve">If the employee is working beyond </w:t>
      </w:r>
      <w:r w:rsidRPr="00D11F9E">
        <w:rPr>
          <w:rFonts w:cstheme="minorHAnsi"/>
          <w:bCs/>
          <w:sz w:val="28"/>
          <w:szCs w:val="26"/>
          <w:u w:val="single"/>
        </w:rPr>
        <w:t>7/01/18</w:t>
      </w:r>
      <w:r>
        <w:rPr>
          <w:rFonts w:cstheme="minorHAnsi"/>
          <w:bCs/>
          <w:sz w:val="28"/>
          <w:szCs w:val="26"/>
        </w:rPr>
        <w:t xml:space="preserve"> for a short time</w:t>
      </w:r>
      <w:r w:rsidR="003228B2">
        <w:rPr>
          <w:rFonts w:cstheme="minorHAnsi"/>
          <w:bCs/>
          <w:sz w:val="28"/>
          <w:szCs w:val="26"/>
        </w:rPr>
        <w:t xml:space="preserve">, </w:t>
      </w:r>
      <w:r>
        <w:rPr>
          <w:rFonts w:cstheme="minorHAnsi"/>
          <w:bCs/>
          <w:sz w:val="28"/>
          <w:szCs w:val="26"/>
        </w:rPr>
        <w:t xml:space="preserve">the </w:t>
      </w:r>
      <w:r w:rsidR="00F737C7">
        <w:rPr>
          <w:rFonts w:cstheme="minorHAnsi"/>
          <w:bCs/>
          <w:sz w:val="28"/>
          <w:szCs w:val="26"/>
        </w:rPr>
        <w:t xml:space="preserve">FY19 </w:t>
      </w:r>
      <w:r>
        <w:rPr>
          <w:rFonts w:cstheme="minorHAnsi"/>
          <w:bCs/>
          <w:sz w:val="28"/>
          <w:szCs w:val="26"/>
        </w:rPr>
        <w:t xml:space="preserve">Reappointment EPAF needs to be </w:t>
      </w:r>
      <w:r w:rsidR="003228B2">
        <w:rPr>
          <w:rFonts w:cstheme="minorHAnsi"/>
          <w:bCs/>
          <w:sz w:val="28"/>
          <w:szCs w:val="26"/>
        </w:rPr>
        <w:t xml:space="preserve">applied </w:t>
      </w:r>
      <w:r w:rsidRPr="006E652B">
        <w:rPr>
          <w:rFonts w:cstheme="minorHAnsi"/>
          <w:bCs/>
          <w:sz w:val="28"/>
          <w:szCs w:val="26"/>
          <w:u w:val="single"/>
        </w:rPr>
        <w:t>prior to</w:t>
      </w:r>
      <w:r>
        <w:rPr>
          <w:rFonts w:cstheme="minorHAnsi"/>
          <w:bCs/>
          <w:sz w:val="28"/>
          <w:szCs w:val="26"/>
        </w:rPr>
        <w:t xml:space="preserve"> </w:t>
      </w:r>
      <w:r w:rsidR="00F737C7">
        <w:rPr>
          <w:rFonts w:cstheme="minorHAnsi"/>
          <w:bCs/>
          <w:sz w:val="28"/>
          <w:szCs w:val="26"/>
        </w:rPr>
        <w:t xml:space="preserve">the </w:t>
      </w:r>
      <w:r>
        <w:rPr>
          <w:rFonts w:cstheme="minorHAnsi"/>
          <w:bCs/>
          <w:sz w:val="28"/>
          <w:szCs w:val="26"/>
        </w:rPr>
        <w:t>Term EPAF</w:t>
      </w:r>
    </w:p>
    <w:p w:rsidR="00B20024" w:rsidRPr="00B20024" w:rsidRDefault="00B20024" w:rsidP="00B20024">
      <w:pPr>
        <w:pStyle w:val="ListParagraph"/>
        <w:ind w:left="360"/>
        <w:rPr>
          <w:sz w:val="18"/>
        </w:rPr>
      </w:pPr>
    </w:p>
    <w:p w:rsidR="00272F52" w:rsidRPr="000E6BC0" w:rsidRDefault="000E6BC0" w:rsidP="000E6BC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Starting in Fiscal Year 2019, the </w:t>
      </w:r>
      <w:r w:rsidR="00272F52" w:rsidRPr="000A1BBC">
        <w:rPr>
          <w:sz w:val="28"/>
        </w:rPr>
        <w:t xml:space="preserve">Budget Office will </w:t>
      </w:r>
      <w:r>
        <w:rPr>
          <w:sz w:val="28"/>
        </w:rPr>
        <w:t xml:space="preserve">process </w:t>
      </w:r>
      <w:r w:rsidR="00272F52" w:rsidRPr="000A1BBC">
        <w:rPr>
          <w:sz w:val="28"/>
        </w:rPr>
        <w:t>reappoint</w:t>
      </w:r>
      <w:r>
        <w:rPr>
          <w:sz w:val="28"/>
        </w:rPr>
        <w:t xml:space="preserve">ment EPAFs for </w:t>
      </w:r>
      <w:r w:rsidRPr="00D11F9E">
        <w:rPr>
          <w:rFonts w:cstheme="minorHAnsi"/>
          <w:color w:val="C00000"/>
          <w:sz w:val="28"/>
          <w:szCs w:val="24"/>
          <w:u w:val="single"/>
        </w:rPr>
        <w:t>ALL</w:t>
      </w:r>
      <w:r w:rsidR="00272F52" w:rsidRPr="000A1BBC">
        <w:rPr>
          <w:sz w:val="28"/>
        </w:rPr>
        <w:t xml:space="preserve"> </w:t>
      </w:r>
      <w:r>
        <w:rPr>
          <w:sz w:val="28"/>
        </w:rPr>
        <w:t xml:space="preserve">employees that have </w:t>
      </w:r>
      <w:r w:rsidR="00272F52" w:rsidRPr="000E6BC0">
        <w:rPr>
          <w:b/>
          <w:sz w:val="28"/>
          <w:u w:val="single"/>
        </w:rPr>
        <w:t>under 9000</w:t>
      </w:r>
      <w:r w:rsidR="00272F52" w:rsidRPr="000E6BC0">
        <w:rPr>
          <w:sz w:val="28"/>
        </w:rPr>
        <w:t xml:space="preserve"> PCNs</w:t>
      </w:r>
      <w:r w:rsidRPr="000E6BC0">
        <w:rPr>
          <w:sz w:val="28"/>
        </w:rPr>
        <w:t xml:space="preserve"> </w:t>
      </w:r>
      <w:r>
        <w:rPr>
          <w:sz w:val="28"/>
        </w:rPr>
        <w:t>with</w:t>
      </w:r>
      <w:r w:rsidR="00A65D64">
        <w:rPr>
          <w:sz w:val="28"/>
        </w:rPr>
        <w:t xml:space="preserve"> both</w:t>
      </w:r>
      <w:r>
        <w:rPr>
          <w:sz w:val="28"/>
        </w:rPr>
        <w:t xml:space="preserve"> </w:t>
      </w:r>
      <w:r w:rsidR="00272F52" w:rsidRPr="000E6BC0">
        <w:rPr>
          <w:b/>
          <w:sz w:val="28"/>
          <w:u w:val="single"/>
        </w:rPr>
        <w:t xml:space="preserve">.00 </w:t>
      </w:r>
      <w:r w:rsidR="00A65D64">
        <w:rPr>
          <w:b/>
          <w:sz w:val="28"/>
          <w:u w:val="single"/>
        </w:rPr>
        <w:t>and</w:t>
      </w:r>
      <w:r w:rsidR="00272F52" w:rsidRPr="000E6BC0">
        <w:rPr>
          <w:b/>
          <w:sz w:val="28"/>
          <w:u w:val="single"/>
        </w:rPr>
        <w:t xml:space="preserve"> .01</w:t>
      </w:r>
      <w:r w:rsidR="00272F52" w:rsidRPr="000E6BC0">
        <w:rPr>
          <w:sz w:val="28"/>
        </w:rPr>
        <w:t xml:space="preserve"> Suffix</w:t>
      </w:r>
      <w:r w:rsidRPr="000E6BC0">
        <w:rPr>
          <w:sz w:val="28"/>
        </w:rPr>
        <w:t>es</w:t>
      </w:r>
      <w:r w:rsidRPr="000E6BC0">
        <w:rPr>
          <w:rFonts w:cstheme="minorHAnsi"/>
          <w:sz w:val="28"/>
          <w:szCs w:val="24"/>
        </w:rPr>
        <w:t xml:space="preserve"> </w:t>
      </w:r>
      <w:r w:rsidR="006F774F">
        <w:rPr>
          <w:rFonts w:cstheme="minorHAnsi"/>
          <w:sz w:val="28"/>
          <w:szCs w:val="24"/>
        </w:rPr>
        <w:t xml:space="preserve">with the </w:t>
      </w:r>
      <w:r w:rsidR="00C333B1" w:rsidRPr="001E0947">
        <w:rPr>
          <w:rFonts w:cstheme="minorHAnsi"/>
          <w:b/>
          <w:sz w:val="28"/>
          <w:szCs w:val="24"/>
          <w:u w:val="single"/>
        </w:rPr>
        <w:t>except</w:t>
      </w:r>
      <w:r w:rsidR="006F774F" w:rsidRPr="001E0947">
        <w:rPr>
          <w:rFonts w:cstheme="minorHAnsi"/>
          <w:b/>
          <w:sz w:val="28"/>
          <w:szCs w:val="24"/>
          <w:u w:val="single"/>
        </w:rPr>
        <w:t>ion</w:t>
      </w:r>
      <w:r w:rsidR="00C333B1" w:rsidRPr="000E6BC0">
        <w:rPr>
          <w:rFonts w:cstheme="minorHAnsi"/>
          <w:sz w:val="28"/>
          <w:szCs w:val="24"/>
        </w:rPr>
        <w:t xml:space="preserve"> </w:t>
      </w:r>
      <w:r w:rsidR="006F774F">
        <w:rPr>
          <w:rFonts w:cstheme="minorHAnsi"/>
          <w:sz w:val="28"/>
          <w:szCs w:val="24"/>
        </w:rPr>
        <w:t>of</w:t>
      </w:r>
      <w:r w:rsidR="00C333B1" w:rsidRPr="000E6BC0">
        <w:rPr>
          <w:rFonts w:cstheme="minorHAnsi"/>
          <w:sz w:val="28"/>
          <w:szCs w:val="24"/>
        </w:rPr>
        <w:t xml:space="preserve"> Post</w:t>
      </w:r>
      <w:r>
        <w:rPr>
          <w:rFonts w:cstheme="minorHAnsi"/>
          <w:sz w:val="28"/>
          <w:szCs w:val="24"/>
        </w:rPr>
        <w:t>doctoral</w:t>
      </w:r>
      <w:r w:rsidR="00C333B1" w:rsidRPr="000E6BC0">
        <w:rPr>
          <w:rFonts w:cstheme="minorHAnsi"/>
          <w:sz w:val="28"/>
          <w:szCs w:val="24"/>
        </w:rPr>
        <w:t xml:space="preserve"> positions</w:t>
      </w:r>
    </w:p>
    <w:p w:rsidR="003F25DF" w:rsidRPr="00B20024" w:rsidRDefault="003F25DF" w:rsidP="00C333B1">
      <w:pPr>
        <w:pStyle w:val="ListParagraph"/>
        <w:ind w:left="1080"/>
        <w:rPr>
          <w:sz w:val="18"/>
        </w:rPr>
      </w:pPr>
    </w:p>
    <w:p w:rsidR="00272F52" w:rsidRDefault="00272F52" w:rsidP="00C333B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Departments </w:t>
      </w:r>
      <w:r w:rsidR="00C76F3B">
        <w:rPr>
          <w:sz w:val="28"/>
        </w:rPr>
        <w:t>are responsible to submit Post</w:t>
      </w:r>
      <w:r w:rsidR="000E6BC0">
        <w:rPr>
          <w:sz w:val="28"/>
        </w:rPr>
        <w:t>doctoral</w:t>
      </w:r>
      <w:r w:rsidR="00C76F3B">
        <w:rPr>
          <w:sz w:val="28"/>
        </w:rPr>
        <w:t xml:space="preserve"> Reappointment EPAFs </w:t>
      </w:r>
      <w:r>
        <w:rPr>
          <w:sz w:val="28"/>
        </w:rPr>
        <w:t>(See Page 2)</w:t>
      </w:r>
    </w:p>
    <w:p w:rsidR="003F25DF" w:rsidRPr="00B20024" w:rsidRDefault="003F25DF" w:rsidP="00272F52">
      <w:pPr>
        <w:pStyle w:val="ListParagraph"/>
        <w:ind w:left="360"/>
        <w:rPr>
          <w:sz w:val="20"/>
        </w:rPr>
      </w:pPr>
    </w:p>
    <w:p w:rsidR="00272F52" w:rsidRDefault="00272F52" w:rsidP="00272F5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Employees will be reappointed </w:t>
      </w:r>
      <w:r w:rsidR="001E0947">
        <w:rPr>
          <w:sz w:val="28"/>
        </w:rPr>
        <w:t xml:space="preserve">effective </w:t>
      </w:r>
      <w:r w:rsidR="001E0947" w:rsidRPr="001E0947">
        <w:rPr>
          <w:sz w:val="28"/>
          <w:u w:val="single"/>
        </w:rPr>
        <w:t>07/01/18</w:t>
      </w:r>
      <w:r w:rsidR="001E0947">
        <w:rPr>
          <w:sz w:val="28"/>
        </w:rPr>
        <w:t xml:space="preserve"> </w:t>
      </w:r>
      <w:r>
        <w:rPr>
          <w:sz w:val="28"/>
        </w:rPr>
        <w:t xml:space="preserve">using FY19 </w:t>
      </w:r>
      <w:r w:rsidRPr="001E0947">
        <w:rPr>
          <w:b/>
          <w:sz w:val="28"/>
        </w:rPr>
        <w:t>NBAPBUD</w:t>
      </w:r>
      <w:r>
        <w:rPr>
          <w:sz w:val="28"/>
        </w:rPr>
        <w:t xml:space="preserve"> Salary, FTE and </w:t>
      </w:r>
      <w:r w:rsidRPr="00446C44">
        <w:rPr>
          <w:sz w:val="28"/>
          <w:highlight w:val="yellow"/>
          <w:u w:val="single"/>
        </w:rPr>
        <w:t>Chart V</w:t>
      </w:r>
      <w:r w:rsidRPr="00446C44">
        <w:rPr>
          <w:sz w:val="28"/>
          <w:highlight w:val="yellow"/>
        </w:rPr>
        <w:t xml:space="preserve"> Information</w:t>
      </w:r>
    </w:p>
    <w:p w:rsidR="003F25DF" w:rsidRPr="00B20024" w:rsidRDefault="003F25DF" w:rsidP="00272F52">
      <w:pPr>
        <w:pStyle w:val="ListParagraph"/>
        <w:ind w:left="360"/>
        <w:rPr>
          <w:sz w:val="20"/>
        </w:rPr>
      </w:pPr>
    </w:p>
    <w:p w:rsidR="003943D1" w:rsidRDefault="00272F52" w:rsidP="003943D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All </w:t>
      </w:r>
      <w:r w:rsidRPr="00C038A1">
        <w:rPr>
          <w:b/>
          <w:sz w:val="28"/>
        </w:rPr>
        <w:t>Temporary Change</w:t>
      </w:r>
      <w:r w:rsidR="00C76F3B" w:rsidRPr="00C038A1">
        <w:rPr>
          <w:b/>
          <w:sz w:val="28"/>
        </w:rPr>
        <w:t xml:space="preserve"> EPAF</w:t>
      </w:r>
      <w:r w:rsidRPr="00C038A1">
        <w:rPr>
          <w:b/>
          <w:sz w:val="28"/>
        </w:rPr>
        <w:t>s</w:t>
      </w:r>
      <w:r>
        <w:rPr>
          <w:sz w:val="28"/>
        </w:rPr>
        <w:t xml:space="preserve"> (</w:t>
      </w:r>
      <w:r w:rsidR="00C038A1">
        <w:rPr>
          <w:sz w:val="28"/>
        </w:rPr>
        <w:t xml:space="preserve">Employee Class, </w:t>
      </w:r>
      <w:r w:rsidR="003943D1">
        <w:rPr>
          <w:sz w:val="28"/>
        </w:rPr>
        <w:t xml:space="preserve">Salary, FTE, Hours per Day / Pay) </w:t>
      </w:r>
      <w:r w:rsidRPr="003943D1">
        <w:rPr>
          <w:sz w:val="28"/>
        </w:rPr>
        <w:t xml:space="preserve">continuing on into FY19 will need to be </w:t>
      </w:r>
      <w:r w:rsidR="001E0947" w:rsidRPr="003943D1">
        <w:rPr>
          <w:sz w:val="28"/>
        </w:rPr>
        <w:t>submitted</w:t>
      </w:r>
      <w:r w:rsidR="003943D1">
        <w:rPr>
          <w:sz w:val="28"/>
        </w:rPr>
        <w:t xml:space="preserve"> by the Departments</w:t>
      </w:r>
    </w:p>
    <w:p w:rsidR="00C57381" w:rsidRDefault="00C57381" w:rsidP="00C573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For a Temporary Change, use Job Change Reason </w:t>
      </w:r>
      <w:r w:rsidRPr="00087AF9">
        <w:rPr>
          <w:b/>
          <w:sz w:val="28"/>
        </w:rPr>
        <w:t>CPATM</w:t>
      </w:r>
    </w:p>
    <w:p w:rsidR="00C57381" w:rsidRDefault="00C57381" w:rsidP="00C573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For a Permanent Change, use Job Change Reason </w:t>
      </w:r>
      <w:r w:rsidRPr="00087AF9">
        <w:rPr>
          <w:b/>
          <w:sz w:val="28"/>
        </w:rPr>
        <w:t>CPACH or CPADH</w:t>
      </w:r>
    </w:p>
    <w:p w:rsidR="00C57381" w:rsidRPr="003943D1" w:rsidRDefault="00C57381" w:rsidP="00C573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If the change is permanent, please note in the EPAF Comments so the Budget Office can permanently change </w:t>
      </w:r>
      <w:r w:rsidRPr="00087AF9">
        <w:rPr>
          <w:b/>
          <w:sz w:val="28"/>
        </w:rPr>
        <w:t>NBAPBUD</w:t>
      </w:r>
    </w:p>
    <w:p w:rsidR="00C57381" w:rsidRPr="00742657" w:rsidRDefault="00C57381" w:rsidP="00C57381">
      <w:pPr>
        <w:pStyle w:val="ListParagraph"/>
        <w:ind w:left="360"/>
        <w:rPr>
          <w:sz w:val="18"/>
        </w:rPr>
      </w:pPr>
    </w:p>
    <w:p w:rsidR="00C038A1" w:rsidRDefault="00C038A1" w:rsidP="00C5738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Please process </w:t>
      </w:r>
      <w:r w:rsidRPr="00C038A1">
        <w:rPr>
          <w:b/>
          <w:sz w:val="28"/>
        </w:rPr>
        <w:t>Labor Distribution Change EPAFs</w:t>
      </w:r>
      <w:r>
        <w:rPr>
          <w:sz w:val="28"/>
        </w:rPr>
        <w:t xml:space="preserve"> (</w:t>
      </w:r>
      <w:r w:rsidRPr="00C038A1">
        <w:rPr>
          <w:b/>
          <w:sz w:val="28"/>
        </w:rPr>
        <w:t>GLBDST</w:t>
      </w:r>
      <w:r>
        <w:rPr>
          <w:sz w:val="28"/>
        </w:rPr>
        <w:t>) as needed</w:t>
      </w:r>
    </w:p>
    <w:p w:rsidR="00C57381" w:rsidRDefault="00C038A1" w:rsidP="00C57381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C57381">
        <w:rPr>
          <w:sz w:val="28"/>
        </w:rPr>
        <w:t xml:space="preserve">For .01 Suffix Faculty, Exempt and </w:t>
      </w:r>
      <w:proofErr w:type="gramStart"/>
      <w:r w:rsidRPr="00C57381">
        <w:rPr>
          <w:sz w:val="28"/>
        </w:rPr>
        <w:t>Classified</w:t>
      </w:r>
      <w:proofErr w:type="gramEnd"/>
      <w:r w:rsidRPr="00C57381">
        <w:rPr>
          <w:sz w:val="28"/>
        </w:rPr>
        <w:t xml:space="preserve"> employees will most likely be on a ‘default’ </w:t>
      </w:r>
      <w:r w:rsidRPr="00C57381">
        <w:rPr>
          <w:sz w:val="28"/>
          <w:u w:val="single"/>
        </w:rPr>
        <w:t>Index</w:t>
      </w:r>
      <w:r w:rsidRPr="00C57381">
        <w:rPr>
          <w:sz w:val="28"/>
        </w:rPr>
        <w:t xml:space="preserve">.  If necessary, please </w:t>
      </w:r>
      <w:r w:rsidR="00C57381">
        <w:rPr>
          <w:sz w:val="28"/>
        </w:rPr>
        <w:t xml:space="preserve">change the default Indexes to what it should be for FY19 </w:t>
      </w:r>
    </w:p>
    <w:p w:rsidR="00742657" w:rsidRPr="00742657" w:rsidRDefault="00742657" w:rsidP="00742657">
      <w:pPr>
        <w:pStyle w:val="ListParagraph"/>
        <w:numPr>
          <w:ilvl w:val="0"/>
          <w:numId w:val="5"/>
        </w:numPr>
        <w:rPr>
          <w:sz w:val="32"/>
        </w:rPr>
      </w:pPr>
      <w:r w:rsidRPr="00696548">
        <w:rPr>
          <w:sz w:val="28"/>
        </w:rPr>
        <w:t xml:space="preserve">Any Permanent </w:t>
      </w:r>
      <w:r w:rsidR="00C37080">
        <w:rPr>
          <w:sz w:val="28"/>
        </w:rPr>
        <w:t xml:space="preserve">(under 9000 Series PCNs .00 or .01 Suffix) </w:t>
      </w:r>
      <w:r w:rsidRPr="00696548">
        <w:rPr>
          <w:sz w:val="28"/>
        </w:rPr>
        <w:t xml:space="preserve">Labor Distribution Changes to </w:t>
      </w:r>
      <w:r w:rsidRPr="00696548">
        <w:rPr>
          <w:b/>
          <w:sz w:val="28"/>
        </w:rPr>
        <w:t>NBAPBUD</w:t>
      </w:r>
      <w:r w:rsidRPr="00696548">
        <w:rPr>
          <w:sz w:val="28"/>
        </w:rPr>
        <w:t xml:space="preserve">, please </w:t>
      </w:r>
      <w:r w:rsidRPr="00742657">
        <w:rPr>
          <w:sz w:val="28"/>
          <w:u w:val="single"/>
        </w:rPr>
        <w:t>contact Jill Robertson</w:t>
      </w:r>
      <w:r w:rsidRPr="00742657">
        <w:rPr>
          <w:sz w:val="28"/>
        </w:rPr>
        <w:t xml:space="preserve"> at </w:t>
      </w:r>
      <w:hyperlink r:id="rId9" w:history="1">
        <w:r w:rsidRPr="00195F97">
          <w:rPr>
            <w:rStyle w:val="Hyperlink"/>
            <w:sz w:val="28"/>
          </w:rPr>
          <w:t>budget@uidaho.edu</w:t>
        </w:r>
      </w:hyperlink>
      <w:r>
        <w:rPr>
          <w:sz w:val="28"/>
          <w:u w:val="single"/>
        </w:rPr>
        <w:t xml:space="preserve"> </w:t>
      </w:r>
    </w:p>
    <w:p w:rsidR="00742657" w:rsidRPr="00696548" w:rsidRDefault="00742657" w:rsidP="00742657">
      <w:pPr>
        <w:pStyle w:val="ListParagraph"/>
        <w:ind w:left="1080"/>
        <w:rPr>
          <w:sz w:val="32"/>
        </w:rPr>
      </w:pPr>
    </w:p>
    <w:p w:rsidR="00742657" w:rsidRPr="00C57381" w:rsidRDefault="00742657" w:rsidP="00742657">
      <w:pPr>
        <w:pStyle w:val="ListParagraph"/>
        <w:spacing w:after="0" w:line="240" w:lineRule="auto"/>
        <w:ind w:left="1080"/>
        <w:rPr>
          <w:sz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1586"/>
        <w:tblW w:w="0" w:type="auto"/>
        <w:tblLayout w:type="fixed"/>
        <w:tblLook w:val="04A0" w:firstRow="1" w:lastRow="0" w:firstColumn="1" w:lastColumn="0" w:noHBand="0" w:noVBand="1"/>
      </w:tblPr>
      <w:tblGrid>
        <w:gridCol w:w="3585"/>
        <w:gridCol w:w="2070"/>
        <w:gridCol w:w="1440"/>
        <w:gridCol w:w="1440"/>
      </w:tblGrid>
      <w:tr w:rsidR="00B20024" w:rsidTr="00742657">
        <w:tc>
          <w:tcPr>
            <w:tcW w:w="3585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B20024" w:rsidRPr="0079480E" w:rsidRDefault="002D4E65" w:rsidP="00742657">
            <w:pPr>
              <w:jc w:val="center"/>
            </w:pPr>
            <w:r>
              <w:t xml:space="preserve">Employee </w:t>
            </w:r>
            <w:r w:rsidR="0038194D">
              <w:t>T</w:t>
            </w:r>
            <w:r>
              <w:t>ypes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B20024" w:rsidRPr="0079480E" w:rsidRDefault="00B20024" w:rsidP="00742657">
            <w:pPr>
              <w:jc w:val="center"/>
            </w:pPr>
            <w:r>
              <w:t>EPAF Approval Category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B20024" w:rsidRPr="0079480E" w:rsidRDefault="00B20024" w:rsidP="00742657">
            <w:pPr>
              <w:jc w:val="center"/>
            </w:pPr>
            <w:r w:rsidRPr="0079480E">
              <w:t>Jobs Effective Date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20024" w:rsidRPr="0079480E" w:rsidRDefault="00B20024" w:rsidP="00742657">
            <w:pPr>
              <w:jc w:val="center"/>
            </w:pPr>
            <w:r w:rsidRPr="0079480E">
              <w:t>Personnel Date</w:t>
            </w:r>
          </w:p>
        </w:tc>
      </w:tr>
      <w:tr w:rsidR="00B20024" w:rsidTr="00742657">
        <w:tc>
          <w:tcPr>
            <w:tcW w:w="3585" w:type="dxa"/>
            <w:tcBorders>
              <w:left w:val="single" w:sz="12" w:space="0" w:color="auto"/>
            </w:tcBorders>
          </w:tcPr>
          <w:p w:rsidR="00B20024" w:rsidRDefault="00B20024" w:rsidP="00742657">
            <w:r>
              <w:t>Classified</w:t>
            </w:r>
          </w:p>
        </w:tc>
        <w:tc>
          <w:tcPr>
            <w:tcW w:w="2070" w:type="dxa"/>
          </w:tcPr>
          <w:p w:rsidR="00B20024" w:rsidRDefault="00B20024" w:rsidP="00742657">
            <w:pPr>
              <w:jc w:val="center"/>
            </w:pPr>
            <w:r>
              <w:t>CLMISC / CCHGPY</w:t>
            </w:r>
          </w:p>
        </w:tc>
        <w:tc>
          <w:tcPr>
            <w:tcW w:w="1440" w:type="dxa"/>
            <w:vMerge w:val="restart"/>
            <w:vAlign w:val="center"/>
          </w:tcPr>
          <w:p w:rsidR="00B20024" w:rsidRDefault="00B20024" w:rsidP="00742657">
            <w:pPr>
              <w:jc w:val="center"/>
            </w:pPr>
            <w:r>
              <w:t>07/02/18</w:t>
            </w: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vAlign w:val="center"/>
          </w:tcPr>
          <w:p w:rsidR="00B20024" w:rsidRDefault="00B20024" w:rsidP="00742657">
            <w:pPr>
              <w:jc w:val="center"/>
            </w:pPr>
            <w:r>
              <w:t>07/01/18</w:t>
            </w:r>
          </w:p>
        </w:tc>
      </w:tr>
      <w:tr w:rsidR="00B20024" w:rsidTr="00742657">
        <w:tc>
          <w:tcPr>
            <w:tcW w:w="3585" w:type="dxa"/>
            <w:tcBorders>
              <w:left w:val="single" w:sz="12" w:space="0" w:color="auto"/>
            </w:tcBorders>
          </w:tcPr>
          <w:p w:rsidR="00B20024" w:rsidRDefault="00B20024" w:rsidP="00742657">
            <w:r>
              <w:t>Exempt</w:t>
            </w:r>
          </w:p>
        </w:tc>
        <w:tc>
          <w:tcPr>
            <w:tcW w:w="2070" w:type="dxa"/>
          </w:tcPr>
          <w:p w:rsidR="00B20024" w:rsidRDefault="00B20024" w:rsidP="00742657">
            <w:pPr>
              <w:jc w:val="center"/>
            </w:pPr>
            <w:r>
              <w:t>NMSCCH / NCHPAY</w:t>
            </w:r>
          </w:p>
        </w:tc>
        <w:tc>
          <w:tcPr>
            <w:tcW w:w="1440" w:type="dxa"/>
            <w:vMerge/>
          </w:tcPr>
          <w:p w:rsidR="00B20024" w:rsidRDefault="00B20024" w:rsidP="00742657">
            <w:pPr>
              <w:jc w:val="center"/>
            </w:pPr>
          </w:p>
        </w:tc>
        <w:tc>
          <w:tcPr>
            <w:tcW w:w="1440" w:type="dxa"/>
            <w:vMerge/>
            <w:tcBorders>
              <w:right w:val="single" w:sz="12" w:space="0" w:color="auto"/>
            </w:tcBorders>
          </w:tcPr>
          <w:p w:rsidR="00B20024" w:rsidRDefault="00B20024" w:rsidP="00742657">
            <w:pPr>
              <w:jc w:val="center"/>
            </w:pPr>
          </w:p>
        </w:tc>
      </w:tr>
      <w:tr w:rsidR="00B20024" w:rsidTr="00742657">
        <w:tc>
          <w:tcPr>
            <w:tcW w:w="3585" w:type="dxa"/>
            <w:tcBorders>
              <w:left w:val="single" w:sz="12" w:space="0" w:color="auto"/>
            </w:tcBorders>
          </w:tcPr>
          <w:p w:rsidR="00B20024" w:rsidRDefault="00B20024" w:rsidP="00742657">
            <w:r>
              <w:t>FY Faculty</w:t>
            </w:r>
            <w:r w:rsidR="00E173D4">
              <w:t>, AY Faculty (Deferred Pay)</w:t>
            </w:r>
          </w:p>
        </w:tc>
        <w:tc>
          <w:tcPr>
            <w:tcW w:w="2070" w:type="dxa"/>
          </w:tcPr>
          <w:p w:rsidR="00B20024" w:rsidRDefault="00B20024" w:rsidP="00742657">
            <w:pPr>
              <w:jc w:val="center"/>
            </w:pPr>
            <w:r>
              <w:t>FMSCCH / FCHPAY</w:t>
            </w:r>
          </w:p>
        </w:tc>
        <w:tc>
          <w:tcPr>
            <w:tcW w:w="1440" w:type="dxa"/>
            <w:vMerge/>
          </w:tcPr>
          <w:p w:rsidR="00B20024" w:rsidRDefault="00B20024" w:rsidP="00742657">
            <w:pPr>
              <w:jc w:val="center"/>
            </w:pPr>
          </w:p>
        </w:tc>
        <w:tc>
          <w:tcPr>
            <w:tcW w:w="1440" w:type="dxa"/>
            <w:vMerge/>
            <w:tcBorders>
              <w:right w:val="single" w:sz="12" w:space="0" w:color="auto"/>
            </w:tcBorders>
          </w:tcPr>
          <w:p w:rsidR="00B20024" w:rsidRDefault="00B20024" w:rsidP="00742657">
            <w:pPr>
              <w:jc w:val="center"/>
            </w:pPr>
          </w:p>
        </w:tc>
      </w:tr>
      <w:tr w:rsidR="00B20024" w:rsidTr="00742657">
        <w:tc>
          <w:tcPr>
            <w:tcW w:w="3585" w:type="dxa"/>
            <w:tcBorders>
              <w:left w:val="single" w:sz="12" w:space="0" w:color="auto"/>
              <w:bottom w:val="single" w:sz="4" w:space="0" w:color="auto"/>
            </w:tcBorders>
          </w:tcPr>
          <w:p w:rsidR="00B20024" w:rsidRPr="00FB0E3C" w:rsidRDefault="00B20024" w:rsidP="00742657">
            <w:pPr>
              <w:rPr>
                <w:b/>
                <w:color w:val="C00000"/>
              </w:rPr>
            </w:pPr>
            <w:r w:rsidRPr="00FB0E3C">
              <w:rPr>
                <w:b/>
                <w:color w:val="C00000"/>
              </w:rPr>
              <w:t>AY Faculty (Standard Pay)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20024" w:rsidRDefault="00B20024" w:rsidP="00742657">
            <w:pPr>
              <w:jc w:val="center"/>
            </w:pPr>
            <w:r>
              <w:t>FMSCCH / FCHPAY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0024" w:rsidRPr="0079480E" w:rsidRDefault="00B20024" w:rsidP="00742657">
            <w:pPr>
              <w:jc w:val="center"/>
            </w:pPr>
            <w:r w:rsidRPr="0079480E">
              <w:t>08/13/18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</w:tcPr>
          <w:p w:rsidR="00B20024" w:rsidRPr="0079480E" w:rsidRDefault="00B20024" w:rsidP="00742657">
            <w:pPr>
              <w:jc w:val="center"/>
            </w:pPr>
            <w:r w:rsidRPr="0079480E">
              <w:t>08/12/18</w:t>
            </w:r>
          </w:p>
        </w:tc>
      </w:tr>
      <w:tr w:rsidR="00B20024" w:rsidTr="00742657">
        <w:trPr>
          <w:trHeight w:val="144"/>
        </w:trPr>
        <w:tc>
          <w:tcPr>
            <w:tcW w:w="3585" w:type="dxa"/>
            <w:tcBorders>
              <w:left w:val="single" w:sz="12" w:space="0" w:color="auto"/>
              <w:right w:val="nil"/>
            </w:tcBorders>
          </w:tcPr>
          <w:p w:rsidR="00B20024" w:rsidRPr="000C0373" w:rsidRDefault="00B20024" w:rsidP="00742657">
            <w:pPr>
              <w:rPr>
                <w:sz w:val="12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B20024" w:rsidRPr="000C0373" w:rsidRDefault="00B20024" w:rsidP="00742657">
            <w:pPr>
              <w:jc w:val="center"/>
              <w:rPr>
                <w:sz w:val="12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B20024" w:rsidRPr="000C0373" w:rsidRDefault="00B20024" w:rsidP="00742657">
            <w:pPr>
              <w:jc w:val="center"/>
              <w:rPr>
                <w:sz w:val="12"/>
                <w:highlight w:val="yellow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B20024" w:rsidRPr="000C0373" w:rsidRDefault="00B20024" w:rsidP="00742657">
            <w:pPr>
              <w:jc w:val="center"/>
              <w:rPr>
                <w:sz w:val="12"/>
              </w:rPr>
            </w:pPr>
          </w:p>
        </w:tc>
      </w:tr>
      <w:tr w:rsidR="00B20024" w:rsidTr="00742657">
        <w:tc>
          <w:tcPr>
            <w:tcW w:w="3585" w:type="dxa"/>
            <w:tcBorders>
              <w:left w:val="single" w:sz="12" w:space="0" w:color="auto"/>
            </w:tcBorders>
          </w:tcPr>
          <w:p w:rsidR="00B20024" w:rsidRDefault="00B20024" w:rsidP="00742657">
            <w:r>
              <w:t>Classified, Exempt, FY Faculty</w:t>
            </w:r>
            <w:r w:rsidR="00E173D4">
              <w:t>,          AY Faculty (Deferred Pay)</w:t>
            </w:r>
          </w:p>
        </w:tc>
        <w:tc>
          <w:tcPr>
            <w:tcW w:w="2070" w:type="dxa"/>
            <w:vAlign w:val="center"/>
          </w:tcPr>
          <w:p w:rsidR="00B20024" w:rsidRDefault="00B20024" w:rsidP="00742657">
            <w:pPr>
              <w:jc w:val="center"/>
            </w:pPr>
            <w:r>
              <w:t>GLBDST</w:t>
            </w:r>
          </w:p>
        </w:tc>
        <w:tc>
          <w:tcPr>
            <w:tcW w:w="1440" w:type="dxa"/>
            <w:vAlign w:val="center"/>
          </w:tcPr>
          <w:p w:rsidR="00B20024" w:rsidRPr="0079480E" w:rsidRDefault="00B20024" w:rsidP="00742657">
            <w:pPr>
              <w:jc w:val="center"/>
              <w:rPr>
                <w:highlight w:val="yellow"/>
              </w:rPr>
            </w:pPr>
            <w:r w:rsidRPr="0079480E">
              <w:rPr>
                <w:highlight w:val="yellow"/>
              </w:rPr>
              <w:t>07/01/18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B20024" w:rsidRPr="00FB0E3C" w:rsidRDefault="00B20024" w:rsidP="00742657">
            <w:pPr>
              <w:jc w:val="center"/>
              <w:rPr>
                <w:highlight w:val="yellow"/>
              </w:rPr>
            </w:pPr>
            <w:r w:rsidRPr="00FB0E3C">
              <w:t>07/01/18</w:t>
            </w:r>
          </w:p>
        </w:tc>
      </w:tr>
      <w:tr w:rsidR="00B20024" w:rsidTr="00742657">
        <w:tc>
          <w:tcPr>
            <w:tcW w:w="3585" w:type="dxa"/>
            <w:tcBorders>
              <w:left w:val="single" w:sz="12" w:space="0" w:color="auto"/>
              <w:bottom w:val="single" w:sz="12" w:space="0" w:color="auto"/>
            </w:tcBorders>
          </w:tcPr>
          <w:p w:rsidR="00B20024" w:rsidRPr="000C0373" w:rsidRDefault="00B20024" w:rsidP="00742657">
            <w:pPr>
              <w:rPr>
                <w:b/>
              </w:rPr>
            </w:pPr>
            <w:r w:rsidRPr="000C0373">
              <w:rPr>
                <w:b/>
                <w:color w:val="C00000"/>
              </w:rPr>
              <w:t>AY Faculty (Standard Pay)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B20024" w:rsidRDefault="00B20024" w:rsidP="00742657">
            <w:pPr>
              <w:jc w:val="center"/>
            </w:pPr>
            <w:r>
              <w:t>GLBDST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B20024" w:rsidRPr="0079480E" w:rsidRDefault="00B20024" w:rsidP="00742657">
            <w:pPr>
              <w:jc w:val="center"/>
            </w:pPr>
            <w:r w:rsidRPr="0079480E">
              <w:rPr>
                <w:highlight w:val="yellow"/>
              </w:rPr>
              <w:t>08/12/18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0024" w:rsidRPr="0079480E" w:rsidRDefault="00B20024" w:rsidP="00742657">
            <w:pPr>
              <w:jc w:val="center"/>
            </w:pPr>
            <w:r w:rsidRPr="0079480E">
              <w:t>08/12/18</w:t>
            </w:r>
          </w:p>
        </w:tc>
      </w:tr>
    </w:tbl>
    <w:p w:rsidR="00C57381" w:rsidRDefault="00C57381" w:rsidP="00C57381">
      <w:pPr>
        <w:ind w:left="720"/>
        <w:rPr>
          <w:sz w:val="28"/>
        </w:rPr>
      </w:pPr>
    </w:p>
    <w:p w:rsidR="00C57381" w:rsidRPr="00C57381" w:rsidRDefault="00C57381" w:rsidP="00C57381">
      <w:pPr>
        <w:ind w:left="720"/>
        <w:rPr>
          <w:sz w:val="28"/>
        </w:rPr>
      </w:pPr>
    </w:p>
    <w:p w:rsidR="00C038A1" w:rsidRDefault="00C038A1" w:rsidP="00C038A1">
      <w:pPr>
        <w:pStyle w:val="ListParagraph"/>
        <w:ind w:left="360"/>
        <w:rPr>
          <w:sz w:val="28"/>
        </w:rPr>
      </w:pPr>
    </w:p>
    <w:p w:rsidR="00C038A1" w:rsidRDefault="00C038A1" w:rsidP="00CF2E04">
      <w:pPr>
        <w:jc w:val="center"/>
        <w:rPr>
          <w:b/>
          <w:sz w:val="32"/>
          <w:u w:val="double"/>
        </w:rPr>
      </w:pPr>
    </w:p>
    <w:p w:rsidR="00C038A1" w:rsidRDefault="00C038A1" w:rsidP="00CF2E04">
      <w:pPr>
        <w:jc w:val="center"/>
        <w:rPr>
          <w:b/>
          <w:sz w:val="32"/>
          <w:u w:val="double"/>
        </w:rPr>
      </w:pPr>
    </w:p>
    <w:p w:rsidR="00CF2E04" w:rsidRPr="00CF2E04" w:rsidRDefault="00CF2E04" w:rsidP="00CF2E04">
      <w:pPr>
        <w:jc w:val="center"/>
        <w:rPr>
          <w:b/>
          <w:sz w:val="32"/>
          <w:u w:val="double"/>
        </w:rPr>
      </w:pPr>
      <w:r w:rsidRPr="00CF2E04">
        <w:rPr>
          <w:b/>
          <w:sz w:val="32"/>
          <w:u w:val="double"/>
        </w:rPr>
        <w:lastRenderedPageBreak/>
        <w:t>F</w:t>
      </w:r>
      <w:r w:rsidR="006E652B">
        <w:rPr>
          <w:b/>
          <w:sz w:val="32"/>
          <w:u w:val="double"/>
        </w:rPr>
        <w:t xml:space="preserve">iscal </w:t>
      </w:r>
      <w:r w:rsidRPr="00CF2E04">
        <w:rPr>
          <w:b/>
          <w:sz w:val="32"/>
          <w:u w:val="double"/>
        </w:rPr>
        <w:t>Y</w:t>
      </w:r>
      <w:r w:rsidR="006E652B">
        <w:rPr>
          <w:b/>
          <w:sz w:val="32"/>
          <w:u w:val="double"/>
        </w:rPr>
        <w:t>ear 201</w:t>
      </w:r>
      <w:r w:rsidRPr="00CF2E04">
        <w:rPr>
          <w:b/>
          <w:sz w:val="32"/>
          <w:u w:val="double"/>
        </w:rPr>
        <w:t xml:space="preserve">9 </w:t>
      </w:r>
      <w:r w:rsidR="006E652B" w:rsidRPr="00CF2E04">
        <w:rPr>
          <w:b/>
          <w:sz w:val="32"/>
          <w:u w:val="double"/>
        </w:rPr>
        <w:t xml:space="preserve">Reappointment Guidelines </w:t>
      </w:r>
      <w:r w:rsidR="006E652B">
        <w:rPr>
          <w:b/>
          <w:sz w:val="32"/>
          <w:u w:val="double"/>
        </w:rPr>
        <w:t xml:space="preserve">for </w:t>
      </w:r>
      <w:r w:rsidRPr="00CF2E04">
        <w:rPr>
          <w:b/>
          <w:sz w:val="32"/>
          <w:u w:val="double"/>
        </w:rPr>
        <w:t xml:space="preserve">Postdoctoral </w:t>
      </w:r>
      <w:r w:rsidR="006E652B">
        <w:rPr>
          <w:b/>
          <w:sz w:val="32"/>
          <w:u w:val="double"/>
        </w:rPr>
        <w:t>positions</w:t>
      </w:r>
      <w:r w:rsidRPr="00CF2E04">
        <w:rPr>
          <w:b/>
          <w:sz w:val="32"/>
          <w:u w:val="double"/>
        </w:rPr>
        <w:t xml:space="preserve"> </w:t>
      </w:r>
    </w:p>
    <w:p w:rsidR="00AC4003" w:rsidRDefault="00CF2E04" w:rsidP="00AC400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Departments will be responsible to submit Reappointment EPAFs for Post</w:t>
      </w:r>
      <w:r w:rsidR="006E652B">
        <w:rPr>
          <w:sz w:val="28"/>
        </w:rPr>
        <w:t>doctoral</w:t>
      </w:r>
      <w:r>
        <w:rPr>
          <w:sz w:val="28"/>
        </w:rPr>
        <w:t xml:space="preserve"> positions with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.01 Suffix</w:t>
      </w:r>
      <w:r w:rsidR="00AC4003">
        <w:rPr>
          <w:sz w:val="28"/>
        </w:rPr>
        <w:t xml:space="preserve"> – </w:t>
      </w:r>
      <w:r w:rsidR="00AC4003" w:rsidRPr="00D11F9E">
        <w:rPr>
          <w:rFonts w:cstheme="minorHAnsi"/>
          <w:bCs/>
          <w:i/>
          <w:sz w:val="28"/>
          <w:szCs w:val="26"/>
        </w:rPr>
        <w:t>This means YOU</w:t>
      </w:r>
      <w:r w:rsidR="00AC4003">
        <w:rPr>
          <w:rFonts w:cstheme="minorHAnsi"/>
          <w:bCs/>
          <w:sz w:val="28"/>
          <w:szCs w:val="26"/>
        </w:rPr>
        <w:t xml:space="preserve">! </w:t>
      </w:r>
      <w:r w:rsidR="00AC4003" w:rsidRPr="00D11F9E">
        <w:rPr>
          <w:rFonts w:cstheme="minorHAnsi"/>
          <w:bCs/>
          <w:sz w:val="28"/>
          <w:szCs w:val="26"/>
        </w:rPr>
        <w:sym w:font="Wingdings" w:char="F04A"/>
      </w:r>
    </w:p>
    <w:p w:rsidR="00C90320" w:rsidRDefault="006F774F" w:rsidP="00AC4003">
      <w:pPr>
        <w:pStyle w:val="ListParagraph"/>
        <w:numPr>
          <w:ilvl w:val="1"/>
          <w:numId w:val="4"/>
        </w:numPr>
        <w:rPr>
          <w:sz w:val="28"/>
        </w:rPr>
      </w:pPr>
      <w:r>
        <w:rPr>
          <w:sz w:val="28"/>
        </w:rPr>
        <w:t>Please run the Employee Termination Report (</w:t>
      </w:r>
      <w:r>
        <w:rPr>
          <w:b/>
          <w:sz w:val="28"/>
          <w:u w:val="single"/>
        </w:rPr>
        <w:t>NWREMPT</w:t>
      </w:r>
      <w:r>
        <w:rPr>
          <w:sz w:val="28"/>
        </w:rPr>
        <w:t>) i</w:t>
      </w:r>
      <w:r w:rsidR="00AC4003">
        <w:rPr>
          <w:sz w:val="28"/>
        </w:rPr>
        <w:t xml:space="preserve">n Banner to find any </w:t>
      </w:r>
      <w:r>
        <w:rPr>
          <w:sz w:val="28"/>
        </w:rPr>
        <w:t>Postdoctoral positions</w:t>
      </w:r>
    </w:p>
    <w:p w:rsidR="00AC4003" w:rsidRPr="00AC4003" w:rsidRDefault="00AC4003" w:rsidP="00AC4003">
      <w:pPr>
        <w:pStyle w:val="ListParagraph"/>
        <w:numPr>
          <w:ilvl w:val="1"/>
          <w:numId w:val="3"/>
        </w:numPr>
        <w:rPr>
          <w:rFonts w:cstheme="minorHAnsi"/>
          <w:bCs/>
          <w:sz w:val="28"/>
          <w:szCs w:val="26"/>
        </w:rPr>
      </w:pPr>
      <w:r>
        <w:rPr>
          <w:rFonts w:cstheme="minorHAnsi"/>
          <w:bCs/>
          <w:sz w:val="28"/>
          <w:szCs w:val="26"/>
        </w:rPr>
        <w:t xml:space="preserve">Postdoctoral Reappointment EPAFs are due by </w:t>
      </w:r>
      <w:r w:rsidRPr="00737CCC">
        <w:rPr>
          <w:rFonts w:cstheme="minorHAnsi"/>
          <w:b/>
          <w:bCs/>
          <w:color w:val="C00000"/>
          <w:sz w:val="28"/>
          <w:szCs w:val="26"/>
          <w:u w:val="single"/>
        </w:rPr>
        <w:t>July 10, 2018 5:00 pm</w:t>
      </w:r>
    </w:p>
    <w:p w:rsidR="00C90320" w:rsidRPr="005B7FFC" w:rsidRDefault="00C90320" w:rsidP="00C90320">
      <w:pPr>
        <w:pStyle w:val="ListParagraph"/>
        <w:ind w:left="360"/>
        <w:rPr>
          <w:sz w:val="12"/>
        </w:rPr>
      </w:pPr>
    </w:p>
    <w:p w:rsidR="00C869FA" w:rsidRPr="00C869FA" w:rsidRDefault="00C90320" w:rsidP="00C869FA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These EPAFs can be submitted beginning on </w:t>
      </w:r>
      <w:r w:rsidRPr="000A5400">
        <w:rPr>
          <w:b/>
          <w:color w:val="C00000"/>
          <w:sz w:val="28"/>
          <w:u w:val="single"/>
        </w:rPr>
        <w:t>Monday, July 2</w:t>
      </w:r>
      <w:r w:rsidRPr="000A5400">
        <w:rPr>
          <w:b/>
          <w:color w:val="C00000"/>
          <w:sz w:val="28"/>
          <w:u w:val="single"/>
          <w:vertAlign w:val="superscript"/>
        </w:rPr>
        <w:t>nd</w:t>
      </w:r>
      <w:r w:rsidRPr="000A5400">
        <w:rPr>
          <w:b/>
          <w:color w:val="C00000"/>
          <w:sz w:val="28"/>
          <w:u w:val="single"/>
        </w:rPr>
        <w:t>, 2018</w:t>
      </w:r>
    </w:p>
    <w:p w:rsidR="00C90320" w:rsidRPr="00C869FA" w:rsidRDefault="00C869FA" w:rsidP="00C869FA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cstheme="minorHAnsi"/>
          <w:b/>
          <w:bCs/>
          <w:sz w:val="28"/>
          <w:szCs w:val="26"/>
        </w:rPr>
        <w:t>D</w:t>
      </w:r>
      <w:r w:rsidR="00C90320" w:rsidRPr="00C869FA">
        <w:rPr>
          <w:rFonts w:cstheme="minorHAnsi"/>
          <w:b/>
          <w:bCs/>
          <w:sz w:val="28"/>
          <w:szCs w:val="26"/>
        </w:rPr>
        <w:t>o not</w:t>
      </w:r>
      <w:r w:rsidR="00C90320" w:rsidRPr="00C869FA">
        <w:rPr>
          <w:rFonts w:cstheme="minorHAnsi"/>
          <w:bCs/>
          <w:sz w:val="28"/>
          <w:szCs w:val="26"/>
        </w:rPr>
        <w:t xml:space="preserve"> start these EPAFs prior to this date as there is crucial information within the EPAF system that needs to change between fiscal years</w:t>
      </w:r>
    </w:p>
    <w:p w:rsidR="00C90320" w:rsidRPr="005B7FFC" w:rsidRDefault="00C90320" w:rsidP="00C90320">
      <w:pPr>
        <w:pStyle w:val="ListParagraph"/>
        <w:ind w:left="1080"/>
        <w:rPr>
          <w:rFonts w:cstheme="minorHAnsi"/>
          <w:bCs/>
          <w:sz w:val="12"/>
          <w:szCs w:val="26"/>
        </w:rPr>
      </w:pPr>
    </w:p>
    <w:p w:rsidR="00F9699C" w:rsidRDefault="009A5213" w:rsidP="00F9699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EPAF Category to use </w:t>
      </w:r>
      <w:r w:rsidR="000A5400">
        <w:rPr>
          <w:sz w:val="28"/>
        </w:rPr>
        <w:t xml:space="preserve">for Postdoctoral positions </w:t>
      </w:r>
      <w:r>
        <w:rPr>
          <w:sz w:val="28"/>
        </w:rPr>
        <w:t xml:space="preserve">is </w:t>
      </w:r>
      <w:r w:rsidRPr="003F25DF">
        <w:rPr>
          <w:b/>
          <w:color w:val="C00000"/>
          <w:sz w:val="32"/>
          <w:u w:val="single"/>
        </w:rPr>
        <w:t>ZTNFY1</w:t>
      </w:r>
      <w:r w:rsidR="00CF2E04">
        <w:rPr>
          <w:sz w:val="28"/>
        </w:rPr>
        <w:t xml:space="preserve">  </w:t>
      </w:r>
    </w:p>
    <w:p w:rsidR="00F9699C" w:rsidRPr="00A010A3" w:rsidRDefault="00F9699C" w:rsidP="00F9699C">
      <w:pPr>
        <w:pStyle w:val="ListParagraph"/>
        <w:numPr>
          <w:ilvl w:val="1"/>
          <w:numId w:val="4"/>
        </w:numPr>
        <w:rPr>
          <w:sz w:val="28"/>
        </w:rPr>
      </w:pPr>
      <w:r>
        <w:rPr>
          <w:sz w:val="28"/>
        </w:rPr>
        <w:t xml:space="preserve">Query Date, Jobs Effective and Personnel Date: </w:t>
      </w:r>
      <w:r w:rsidRPr="009A5213">
        <w:rPr>
          <w:b/>
          <w:color w:val="C00000"/>
          <w:sz w:val="28"/>
          <w:u w:val="single"/>
        </w:rPr>
        <w:t>07/01/2018</w:t>
      </w:r>
    </w:p>
    <w:p w:rsidR="00A010A3" w:rsidRPr="00737CCC" w:rsidRDefault="00A010A3" w:rsidP="00F9699C">
      <w:pPr>
        <w:pStyle w:val="ListParagraph"/>
        <w:numPr>
          <w:ilvl w:val="1"/>
          <w:numId w:val="4"/>
        </w:numPr>
        <w:rPr>
          <w:sz w:val="28"/>
        </w:rPr>
      </w:pPr>
      <w:r>
        <w:rPr>
          <w:sz w:val="28"/>
        </w:rPr>
        <w:t xml:space="preserve">Default Earnings = </w:t>
      </w:r>
      <w:r w:rsidRPr="00A010A3">
        <w:rPr>
          <w:b/>
          <w:sz w:val="28"/>
          <w:u w:val="single"/>
        </w:rPr>
        <w:t>REX</w:t>
      </w:r>
      <w:r>
        <w:rPr>
          <w:sz w:val="28"/>
        </w:rPr>
        <w:t xml:space="preserve">; Make sure to update the </w:t>
      </w:r>
      <w:r w:rsidRPr="00A010A3">
        <w:rPr>
          <w:sz w:val="28"/>
          <w:u w:val="single"/>
        </w:rPr>
        <w:t>Effective Date</w:t>
      </w:r>
      <w:r>
        <w:rPr>
          <w:sz w:val="28"/>
        </w:rPr>
        <w:t xml:space="preserve"> and </w:t>
      </w:r>
      <w:r w:rsidRPr="00A010A3">
        <w:rPr>
          <w:sz w:val="28"/>
          <w:u w:val="single"/>
        </w:rPr>
        <w:t>Hours</w:t>
      </w:r>
      <w:r>
        <w:rPr>
          <w:sz w:val="28"/>
          <w:u w:val="single"/>
        </w:rPr>
        <w:t xml:space="preserve"> or Units</w:t>
      </w:r>
    </w:p>
    <w:p w:rsidR="00737CCC" w:rsidRDefault="00737CCC" w:rsidP="00F9699C">
      <w:pPr>
        <w:pStyle w:val="ListParagraph"/>
        <w:numPr>
          <w:ilvl w:val="1"/>
          <w:numId w:val="4"/>
        </w:numPr>
        <w:rPr>
          <w:sz w:val="28"/>
        </w:rPr>
      </w:pPr>
      <w:r>
        <w:rPr>
          <w:sz w:val="28"/>
        </w:rPr>
        <w:t xml:space="preserve">Labor Distribution – Use </w:t>
      </w:r>
      <w:r>
        <w:rPr>
          <w:sz w:val="28"/>
          <w:u w:val="single"/>
        </w:rPr>
        <w:t>Chart V</w:t>
      </w:r>
      <w:r>
        <w:rPr>
          <w:sz w:val="28"/>
        </w:rPr>
        <w:t xml:space="preserve"> Indexes and Account Code (</w:t>
      </w:r>
      <w:r w:rsidRPr="00737CCC">
        <w:rPr>
          <w:b/>
          <w:color w:val="C00000"/>
          <w:sz w:val="28"/>
          <w:u w:val="single"/>
        </w:rPr>
        <w:t>E4106</w:t>
      </w:r>
      <w:r>
        <w:rPr>
          <w:sz w:val="28"/>
        </w:rPr>
        <w:t>)</w:t>
      </w:r>
    </w:p>
    <w:p w:rsidR="00196AE6" w:rsidRPr="005424DA" w:rsidRDefault="00196AE6" w:rsidP="00196AE6">
      <w:pPr>
        <w:pStyle w:val="ListParagraph"/>
        <w:ind w:left="1080"/>
        <w:rPr>
          <w:sz w:val="16"/>
        </w:rPr>
      </w:pPr>
    </w:p>
    <w:p w:rsidR="00196AE6" w:rsidRPr="00F9699C" w:rsidRDefault="00196AE6" w:rsidP="00196AE6">
      <w:pPr>
        <w:pStyle w:val="ListParagraph"/>
        <w:numPr>
          <w:ilvl w:val="0"/>
          <w:numId w:val="4"/>
        </w:numPr>
        <w:rPr>
          <w:rFonts w:cstheme="minorHAnsi"/>
          <w:bCs/>
          <w:sz w:val="28"/>
          <w:szCs w:val="26"/>
          <w:u w:val="single"/>
        </w:rPr>
      </w:pPr>
      <w:r w:rsidRPr="00F9699C">
        <w:rPr>
          <w:rFonts w:cstheme="minorHAnsi"/>
          <w:bCs/>
          <w:sz w:val="28"/>
          <w:szCs w:val="26"/>
          <w:u w:val="single"/>
        </w:rPr>
        <w:t>Change in Employee Compensation (CEC) for Post</w:t>
      </w:r>
      <w:r w:rsidR="00C869FA">
        <w:rPr>
          <w:rFonts w:cstheme="minorHAnsi"/>
          <w:bCs/>
          <w:sz w:val="28"/>
          <w:szCs w:val="26"/>
          <w:u w:val="single"/>
        </w:rPr>
        <w:t xml:space="preserve">doctoral </w:t>
      </w:r>
      <w:r w:rsidRPr="00F9699C">
        <w:rPr>
          <w:rFonts w:cstheme="minorHAnsi"/>
          <w:bCs/>
          <w:sz w:val="28"/>
          <w:szCs w:val="26"/>
          <w:u w:val="single"/>
        </w:rPr>
        <w:t>.01 Suffix Employees</w:t>
      </w:r>
    </w:p>
    <w:p w:rsidR="00196AE6" w:rsidRDefault="00965C67" w:rsidP="00196AE6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6"/>
        </w:rPr>
      </w:pPr>
      <w:r>
        <w:rPr>
          <w:rFonts w:cstheme="minorHAnsi"/>
          <w:bCs/>
          <w:sz w:val="28"/>
          <w:szCs w:val="26"/>
        </w:rPr>
        <w:t>If eligible, the s</w:t>
      </w:r>
      <w:r w:rsidR="00196AE6">
        <w:rPr>
          <w:rFonts w:cstheme="minorHAnsi"/>
          <w:bCs/>
          <w:sz w:val="28"/>
          <w:szCs w:val="26"/>
        </w:rPr>
        <w:t>alary increase for FY19 should be included in the EPAF</w:t>
      </w:r>
    </w:p>
    <w:p w:rsidR="00196AE6" w:rsidRDefault="00965C67" w:rsidP="00196AE6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6"/>
        </w:rPr>
      </w:pPr>
      <w:r>
        <w:rPr>
          <w:rFonts w:cstheme="minorHAnsi"/>
          <w:bCs/>
          <w:sz w:val="28"/>
          <w:szCs w:val="26"/>
        </w:rPr>
        <w:t>The Annual Sa</w:t>
      </w:r>
      <w:r w:rsidR="00196AE6">
        <w:rPr>
          <w:rFonts w:cstheme="minorHAnsi"/>
          <w:bCs/>
          <w:sz w:val="28"/>
          <w:szCs w:val="26"/>
        </w:rPr>
        <w:t>lary should divide evenly by hours worked (please)</w:t>
      </w:r>
    </w:p>
    <w:p w:rsidR="00C869FA" w:rsidRDefault="00C869FA" w:rsidP="00C869FA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6"/>
        </w:rPr>
      </w:pPr>
      <w:r>
        <w:rPr>
          <w:rFonts w:cstheme="minorHAnsi"/>
          <w:bCs/>
          <w:sz w:val="28"/>
          <w:szCs w:val="26"/>
        </w:rPr>
        <w:t>In</w:t>
      </w:r>
      <w:r w:rsidR="00965C67">
        <w:rPr>
          <w:rFonts w:cstheme="minorHAnsi"/>
          <w:bCs/>
          <w:sz w:val="28"/>
          <w:szCs w:val="26"/>
        </w:rPr>
        <w:t xml:space="preserve">clude </w:t>
      </w:r>
      <w:r>
        <w:rPr>
          <w:rFonts w:cstheme="minorHAnsi"/>
          <w:bCs/>
          <w:sz w:val="28"/>
          <w:szCs w:val="26"/>
        </w:rPr>
        <w:t xml:space="preserve">FY19 CEC / Salary Increase </w:t>
      </w:r>
      <w:r w:rsidR="00965C67">
        <w:rPr>
          <w:rFonts w:cstheme="minorHAnsi"/>
          <w:bCs/>
          <w:sz w:val="28"/>
          <w:szCs w:val="26"/>
        </w:rPr>
        <w:t xml:space="preserve">info </w:t>
      </w:r>
      <w:r>
        <w:rPr>
          <w:rFonts w:cstheme="minorHAnsi"/>
          <w:bCs/>
          <w:sz w:val="28"/>
          <w:szCs w:val="26"/>
        </w:rPr>
        <w:t>in the EPAF Comments</w:t>
      </w:r>
    </w:p>
    <w:p w:rsidR="00C869FA" w:rsidRDefault="00C869FA" w:rsidP="00C869FA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6"/>
        </w:rPr>
      </w:pPr>
      <w:r>
        <w:rPr>
          <w:rFonts w:cstheme="minorHAnsi"/>
          <w:bCs/>
          <w:sz w:val="28"/>
          <w:szCs w:val="26"/>
        </w:rPr>
        <w:t>Work with your Fiscal Officer as needed for the increase amount</w:t>
      </w:r>
    </w:p>
    <w:p w:rsidR="00382BCC" w:rsidRDefault="00382BCC" w:rsidP="00382BCC">
      <w:pPr>
        <w:pStyle w:val="ListParagraph"/>
        <w:ind w:left="1080"/>
        <w:rPr>
          <w:rFonts w:cstheme="minorHAnsi"/>
          <w:bCs/>
          <w:sz w:val="28"/>
          <w:szCs w:val="26"/>
        </w:rPr>
      </w:pPr>
    </w:p>
    <w:p w:rsidR="005424DA" w:rsidRPr="005424DA" w:rsidRDefault="005424DA" w:rsidP="005424DA">
      <w:pPr>
        <w:pStyle w:val="ListParagraph"/>
        <w:spacing w:after="0" w:line="240" w:lineRule="auto"/>
        <w:ind w:left="1080"/>
        <w:rPr>
          <w:rFonts w:cstheme="minorHAnsi"/>
          <w:bCs/>
          <w:sz w:val="12"/>
          <w:szCs w:val="26"/>
        </w:rPr>
      </w:pPr>
    </w:p>
    <w:tbl>
      <w:tblPr>
        <w:tblW w:w="9249" w:type="dxa"/>
        <w:tblInd w:w="751" w:type="dxa"/>
        <w:tblLook w:val="04A0" w:firstRow="1" w:lastRow="0" w:firstColumn="1" w:lastColumn="0" w:noHBand="0" w:noVBand="1"/>
      </w:tblPr>
      <w:tblGrid>
        <w:gridCol w:w="1869"/>
        <w:gridCol w:w="900"/>
        <w:gridCol w:w="3150"/>
        <w:gridCol w:w="3330"/>
      </w:tblGrid>
      <w:tr w:rsidR="005B7FFC" w:rsidRPr="00DD5F1E" w:rsidTr="0038194D">
        <w:trPr>
          <w:trHeight w:val="615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F1E">
              <w:rPr>
                <w:rFonts w:ascii="Calibri" w:eastAsia="Times New Roman" w:hAnsi="Calibri" w:cs="Calibri"/>
                <w:b/>
                <w:bCs/>
                <w:color w:val="000000"/>
              </w:rPr>
              <w:t>Employee Type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  <w:hideMark/>
          </w:tcPr>
          <w:p w:rsidR="005B7FFC" w:rsidRPr="00DD5F1E" w:rsidRDefault="005B7FFC" w:rsidP="00A04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F1E">
              <w:rPr>
                <w:rFonts w:ascii="Calibri" w:eastAsia="Times New Roman" w:hAnsi="Calibri" w:cs="Calibri"/>
                <w:b/>
                <w:bCs/>
                <w:color w:val="000000"/>
              </w:rPr>
              <w:t>Chart V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  <w:hideMark/>
          </w:tcPr>
          <w:p w:rsidR="005B7FFC" w:rsidRPr="00DD5F1E" w:rsidRDefault="005B7FFC" w:rsidP="00A04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F1E">
              <w:rPr>
                <w:rFonts w:ascii="Calibri" w:eastAsia="Times New Roman" w:hAnsi="Calibri" w:cs="Calibri"/>
                <w:b/>
                <w:bCs/>
                <w:color w:val="000000"/>
              </w:rPr>
              <w:t>Expense Code Title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  <w:hideMark/>
          </w:tcPr>
          <w:p w:rsidR="005B7FFC" w:rsidRPr="00DD5F1E" w:rsidRDefault="005B7FFC" w:rsidP="00A04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F1E">
              <w:rPr>
                <w:rFonts w:ascii="Calibri" w:eastAsia="Times New Roman" w:hAnsi="Calibri" w:cs="Calibri"/>
                <w:b/>
                <w:bCs/>
                <w:color w:val="000000"/>
              </w:rPr>
              <w:t>Employee Class (ECLS)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sz w:val="24"/>
                <w:szCs w:val="24"/>
              </w:rPr>
              <w:t>Faculty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E4105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Faculty 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F1, F2, F3, F4, F6, F7, F8, FF, FC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E4107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Sal-Admin Increment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F1, F2, F3, F4, F6, F7, F8, FF, FC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E4145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Temporary Faculty – </w:t>
            </w:r>
            <w:r w:rsidRPr="00DD5F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Lecturer</w:t>
            </w: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F9</w:t>
            </w:r>
          </w:p>
        </w:tc>
      </w:tr>
      <w:tr w:rsidR="005B7FFC" w:rsidRPr="00DD5F1E" w:rsidTr="00A045EF">
        <w:trPr>
          <w:trHeight w:val="332"/>
        </w:trPr>
        <w:tc>
          <w:tcPr>
            <w:tcW w:w="18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sz w:val="24"/>
                <w:szCs w:val="24"/>
              </w:rPr>
              <w:t>Summer Session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E4108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Salary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sz w:val="24"/>
                <w:szCs w:val="24"/>
              </w:rPr>
              <w:t>Staff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E4106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Classified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C1, C2, C3, N1, N2, N3 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Exempt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E1, E2, E3, E4, EC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Postdoctoral Fellow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P1, P2, P3, P4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E4140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Shift Differential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 Staff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sz w:val="24"/>
                <w:szCs w:val="24"/>
              </w:rPr>
              <w:t>Grad Assistant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E4109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RA/TA/SA Salary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sz w:val="24"/>
                <w:szCs w:val="24"/>
              </w:rPr>
              <w:t>Temp Help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E4110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 Help</w:t>
            </w: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Non-Student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T1, T4, T5, AC, TC, TE</w:t>
            </w:r>
          </w:p>
        </w:tc>
      </w:tr>
      <w:tr w:rsidR="005B7FFC" w:rsidRPr="00DD5F1E" w:rsidTr="00A045EF">
        <w:trPr>
          <w:trHeight w:val="315"/>
        </w:trPr>
        <w:tc>
          <w:tcPr>
            <w:tcW w:w="18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E4135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 Help</w:t>
            </w: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Student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B7FFC" w:rsidRPr="00DD5F1E" w:rsidRDefault="005B7FFC" w:rsidP="00A04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5F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ST, WS, T6</w:t>
            </w:r>
          </w:p>
        </w:tc>
      </w:tr>
    </w:tbl>
    <w:p w:rsidR="00272F52" w:rsidRDefault="00272F52" w:rsidP="005B7FFC"/>
    <w:sectPr w:rsidR="00272F52" w:rsidSect="00272F52"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A4" w:rsidRDefault="00410CA4" w:rsidP="00272F52">
      <w:pPr>
        <w:spacing w:after="0" w:line="240" w:lineRule="auto"/>
      </w:pPr>
      <w:r>
        <w:separator/>
      </w:r>
    </w:p>
  </w:endnote>
  <w:endnote w:type="continuationSeparator" w:id="0">
    <w:p w:rsidR="00410CA4" w:rsidRDefault="00410CA4" w:rsidP="0027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BC" w:rsidRDefault="000A1BBC" w:rsidP="000A1BBC">
    <w:pPr>
      <w:pStyle w:val="Footer"/>
      <w:tabs>
        <w:tab w:val="clear" w:pos="4680"/>
        <w:tab w:val="clear" w:pos="9360"/>
      </w:tabs>
      <w:ind w:left="10800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37080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0A1BBC" w:rsidRDefault="000A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A4" w:rsidRDefault="00410CA4" w:rsidP="00272F52">
      <w:pPr>
        <w:spacing w:after="0" w:line="240" w:lineRule="auto"/>
      </w:pPr>
      <w:r>
        <w:separator/>
      </w:r>
    </w:p>
  </w:footnote>
  <w:footnote w:type="continuationSeparator" w:id="0">
    <w:p w:rsidR="00410CA4" w:rsidRDefault="00410CA4" w:rsidP="0027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7F2"/>
    <w:multiLevelType w:val="hybridMultilevel"/>
    <w:tmpl w:val="53846D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2266F"/>
    <w:multiLevelType w:val="hybridMultilevel"/>
    <w:tmpl w:val="5CFA72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5C6AA8"/>
    <w:multiLevelType w:val="hybridMultilevel"/>
    <w:tmpl w:val="9C5873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3E5B56"/>
    <w:multiLevelType w:val="hybridMultilevel"/>
    <w:tmpl w:val="82E4E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FF759E"/>
    <w:multiLevelType w:val="hybridMultilevel"/>
    <w:tmpl w:val="DBCE1E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25C73"/>
    <w:multiLevelType w:val="hybridMultilevel"/>
    <w:tmpl w:val="D5CA3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52"/>
    <w:rsid w:val="00087AF9"/>
    <w:rsid w:val="000A1BBC"/>
    <w:rsid w:val="000A5400"/>
    <w:rsid w:val="000C0373"/>
    <w:rsid w:val="000E6BC0"/>
    <w:rsid w:val="000F0CB7"/>
    <w:rsid w:val="00117C4C"/>
    <w:rsid w:val="00170904"/>
    <w:rsid w:val="00196AE6"/>
    <w:rsid w:val="001E0947"/>
    <w:rsid w:val="001F3F21"/>
    <w:rsid w:val="00272F52"/>
    <w:rsid w:val="002A17C4"/>
    <w:rsid w:val="002D4E65"/>
    <w:rsid w:val="003228B2"/>
    <w:rsid w:val="0038194D"/>
    <w:rsid w:val="00382BCC"/>
    <w:rsid w:val="003943D1"/>
    <w:rsid w:val="003F25DF"/>
    <w:rsid w:val="00410CA4"/>
    <w:rsid w:val="00423B37"/>
    <w:rsid w:val="00446C44"/>
    <w:rsid w:val="005424DA"/>
    <w:rsid w:val="005B7FFC"/>
    <w:rsid w:val="00696548"/>
    <w:rsid w:val="006E20CF"/>
    <w:rsid w:val="006E652B"/>
    <w:rsid w:val="006F774F"/>
    <w:rsid w:val="00737CCC"/>
    <w:rsid w:val="00742657"/>
    <w:rsid w:val="0074552A"/>
    <w:rsid w:val="00965C67"/>
    <w:rsid w:val="009A5213"/>
    <w:rsid w:val="009B3193"/>
    <w:rsid w:val="00A010A3"/>
    <w:rsid w:val="00A65D64"/>
    <w:rsid w:val="00AC4003"/>
    <w:rsid w:val="00AD7F4B"/>
    <w:rsid w:val="00B20024"/>
    <w:rsid w:val="00C038A1"/>
    <w:rsid w:val="00C333B1"/>
    <w:rsid w:val="00C37080"/>
    <w:rsid w:val="00C57381"/>
    <w:rsid w:val="00C76F3B"/>
    <w:rsid w:val="00C869FA"/>
    <w:rsid w:val="00C90320"/>
    <w:rsid w:val="00CE2D95"/>
    <w:rsid w:val="00CF2E04"/>
    <w:rsid w:val="00D04C32"/>
    <w:rsid w:val="00D11F9E"/>
    <w:rsid w:val="00D5658A"/>
    <w:rsid w:val="00DD4112"/>
    <w:rsid w:val="00E173D4"/>
    <w:rsid w:val="00E965EE"/>
    <w:rsid w:val="00F06C09"/>
    <w:rsid w:val="00F737C7"/>
    <w:rsid w:val="00F80379"/>
    <w:rsid w:val="00F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5E65"/>
  <w15:chartTrackingRefBased/>
  <w15:docId w15:val="{2E55ABFF-C879-4F6B-B7C7-AC521005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52"/>
  </w:style>
  <w:style w:type="paragraph" w:styleId="Footer">
    <w:name w:val="footer"/>
    <w:basedOn w:val="Normal"/>
    <w:link w:val="FooterChar"/>
    <w:uiPriority w:val="99"/>
    <w:unhideWhenUsed/>
    <w:rsid w:val="0027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52"/>
  </w:style>
  <w:style w:type="paragraph" w:styleId="ListParagraph">
    <w:name w:val="List Paragraph"/>
    <w:basedOn w:val="Normal"/>
    <w:uiPriority w:val="34"/>
    <w:qFormat/>
    <w:rsid w:val="00272F52"/>
    <w:pPr>
      <w:ind w:left="720"/>
      <w:contextualSpacing/>
    </w:pPr>
  </w:style>
  <w:style w:type="table" w:styleId="TableGrid">
    <w:name w:val="Table Grid"/>
    <w:basedOn w:val="TableNormal"/>
    <w:uiPriority w:val="39"/>
    <w:rsid w:val="006E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get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2629-3B25-4810-9FB3-00290C25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Daniel (danieln@uidaho.edu)</dc:creator>
  <cp:keywords/>
  <dc:description/>
  <cp:lastModifiedBy>Noble, Daniel (danieln@uidaho.edu)</cp:lastModifiedBy>
  <cp:revision>14</cp:revision>
  <cp:lastPrinted>2018-05-11T18:12:00Z</cp:lastPrinted>
  <dcterms:created xsi:type="dcterms:W3CDTF">2018-06-06T19:51:00Z</dcterms:created>
  <dcterms:modified xsi:type="dcterms:W3CDTF">2018-06-13T15:57:00Z</dcterms:modified>
</cp:coreProperties>
</file>