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DCD92" w14:textId="77777777" w:rsidR="00BA5130" w:rsidRPr="00B13970" w:rsidRDefault="00BA5130" w:rsidP="001D0815">
      <w:pPr>
        <w:spacing w:after="240" w:line="240" w:lineRule="auto"/>
        <w:jc w:val="center"/>
        <w:rPr>
          <w:b/>
          <w:bCs/>
          <w:sz w:val="28"/>
          <w:szCs w:val="28"/>
        </w:rPr>
      </w:pPr>
      <w:r w:rsidRPr="00B13970">
        <w:rPr>
          <w:b/>
          <w:bCs/>
          <w:sz w:val="28"/>
          <w:szCs w:val="28"/>
        </w:rPr>
        <w:t xml:space="preserve">Owyhee County Fair 4-H </w:t>
      </w:r>
      <w:r w:rsidRPr="00BA5130">
        <w:rPr>
          <w:b/>
          <w:bCs/>
          <w:sz w:val="28"/>
          <w:szCs w:val="28"/>
        </w:rPr>
        <w:t>Family &amp; Consumer Science (FCS) and Misc. Departments Rule</w:t>
      </w:r>
      <w:r w:rsidR="00706442">
        <w:rPr>
          <w:b/>
          <w:bCs/>
          <w:sz w:val="28"/>
          <w:szCs w:val="28"/>
        </w:rPr>
        <w:t>s</w:t>
      </w:r>
    </w:p>
    <w:p w14:paraId="2E643561" w14:textId="77777777" w:rsidR="00706442" w:rsidRDefault="00706442" w:rsidP="00506F90">
      <w:pPr>
        <w:pStyle w:val="ListParagraph"/>
        <w:numPr>
          <w:ilvl w:val="0"/>
          <w:numId w:val="5"/>
        </w:numPr>
        <w:spacing w:after="0" w:line="240" w:lineRule="auto"/>
      </w:pPr>
      <w:r>
        <w:t>All Static (FCS and Miscellaneous) Project entries must be checked in between 3-8 pm on Tuesday. Entry checkout is from 6-8pm on Saturday. 4-H entries not checked</w:t>
      </w:r>
      <w:r w:rsidR="00154723">
        <w:t xml:space="preserve"> out</w:t>
      </w:r>
      <w:r>
        <w:t xml:space="preserve"> on Saturday can be picked up at the Extension Office following Fair.</w:t>
      </w:r>
    </w:p>
    <w:p w14:paraId="55608DD3" w14:textId="77777777" w:rsidR="00706442" w:rsidRDefault="00706442" w:rsidP="00506F90">
      <w:pPr>
        <w:pStyle w:val="ListParagraph"/>
        <w:numPr>
          <w:ilvl w:val="0"/>
          <w:numId w:val="5"/>
        </w:numPr>
        <w:spacing w:after="0" w:line="240" w:lineRule="auto"/>
      </w:pPr>
      <w:r>
        <w:t>Judging will be completed between 10:00 a.m. and 2:00 p.m. on Wednesday.</w:t>
      </w:r>
    </w:p>
    <w:p w14:paraId="742DAB58" w14:textId="77777777" w:rsidR="00706442" w:rsidRDefault="00706442" w:rsidP="00506F90">
      <w:pPr>
        <w:pStyle w:val="ListParagraph"/>
        <w:numPr>
          <w:ilvl w:val="0"/>
          <w:numId w:val="5"/>
        </w:numPr>
        <w:spacing w:after="0" w:line="240" w:lineRule="auto"/>
      </w:pPr>
      <w:r>
        <w:t>Exhibits, once assigned space, become subject to the control of the department superintendent.</w:t>
      </w:r>
    </w:p>
    <w:p w14:paraId="17134B0E" w14:textId="77777777" w:rsidR="00706442" w:rsidRDefault="00706442" w:rsidP="00506F90">
      <w:pPr>
        <w:pStyle w:val="ListParagraph"/>
        <w:numPr>
          <w:ilvl w:val="0"/>
          <w:numId w:val="5"/>
        </w:numPr>
        <w:spacing w:after="0" w:line="240" w:lineRule="auto"/>
      </w:pPr>
      <w:r>
        <w:t>4-H FCS and Miscellaneous exhibits are to meet the 4-H minimum requirements and exhibit guidelines as found in the project requirements, as well as comply with the rules and regulations governing the Owyhee County Fair.</w:t>
      </w:r>
    </w:p>
    <w:p w14:paraId="5A3303C5" w14:textId="77777777" w:rsidR="00706442" w:rsidRDefault="00706442" w:rsidP="00506F90">
      <w:pPr>
        <w:pStyle w:val="ListParagraph"/>
        <w:numPr>
          <w:ilvl w:val="0"/>
          <w:numId w:val="5"/>
        </w:numPr>
        <w:spacing w:after="0" w:line="240" w:lineRule="auto"/>
      </w:pPr>
      <w:r>
        <w:t>Any exhibitor who violates any of the rules and regulations will forfeit all privileges and be subject to such penalty as the management may assign.</w:t>
      </w:r>
    </w:p>
    <w:p w14:paraId="7224726E" w14:textId="77777777" w:rsidR="00706442" w:rsidRDefault="00706442" w:rsidP="00506F90">
      <w:pPr>
        <w:pStyle w:val="ListParagraph"/>
        <w:numPr>
          <w:ilvl w:val="0"/>
          <w:numId w:val="5"/>
        </w:numPr>
        <w:spacing w:after="0" w:line="240" w:lineRule="auto"/>
      </w:pPr>
      <w:r>
        <w:t>Under no circumstances are project record books to be removed until checkout time.</w:t>
      </w:r>
    </w:p>
    <w:p w14:paraId="7B46EC4E" w14:textId="285CAFB3" w:rsidR="00706442" w:rsidDel="00706442" w:rsidRDefault="00706442" w:rsidP="00506F90">
      <w:pPr>
        <w:pStyle w:val="ListParagraph"/>
        <w:numPr>
          <w:ilvl w:val="0"/>
          <w:numId w:val="5"/>
        </w:numPr>
        <w:spacing w:after="0" w:line="240" w:lineRule="auto"/>
      </w:pPr>
      <w:r w:rsidDel="00706442">
        <w:t>All record books must be turned in at Record Book Interview Evaluations prior to Fair</w:t>
      </w:r>
      <w:r w:rsidR="00506F90">
        <w:t>.</w:t>
      </w:r>
    </w:p>
    <w:p w14:paraId="6AE46066" w14:textId="77777777" w:rsidR="00706442" w:rsidRDefault="00706442" w:rsidP="00506F90">
      <w:pPr>
        <w:pStyle w:val="ListParagraph"/>
        <w:numPr>
          <w:ilvl w:val="0"/>
          <w:numId w:val="5"/>
        </w:numPr>
        <w:spacing w:after="0" w:line="240" w:lineRule="auto"/>
      </w:pPr>
      <w:r>
        <w:t>4-H Secretary’s Book, Treasurer’s Book and Club Scrapbook are to be exhibited in the appropriate class.</w:t>
      </w:r>
    </w:p>
    <w:p w14:paraId="565310D4" w14:textId="77777777" w:rsidR="00706442" w:rsidRDefault="00706442" w:rsidP="00506F90">
      <w:pPr>
        <w:pStyle w:val="ListParagraph"/>
        <w:numPr>
          <w:ilvl w:val="0"/>
          <w:numId w:val="5"/>
        </w:numPr>
        <w:spacing w:after="0" w:line="240" w:lineRule="auto"/>
      </w:pPr>
      <w:r>
        <w:t>Guidelines for posters and displays are located in project requirements.</w:t>
      </w:r>
    </w:p>
    <w:p w14:paraId="4BB984E2" w14:textId="77777777" w:rsidR="00706442" w:rsidRDefault="00706442" w:rsidP="00506F90">
      <w:pPr>
        <w:pStyle w:val="ListParagraph"/>
        <w:numPr>
          <w:ilvl w:val="0"/>
          <w:numId w:val="5"/>
        </w:numPr>
        <w:spacing w:after="0" w:line="240" w:lineRule="auto"/>
      </w:pPr>
      <w:r>
        <w:t>Preparation of clothing and sewn exhibits:</w:t>
      </w:r>
    </w:p>
    <w:p w14:paraId="272BB336" w14:textId="77777777" w:rsidR="00706442" w:rsidRDefault="00706442" w:rsidP="00506F90">
      <w:pPr>
        <w:pStyle w:val="ListParagraph"/>
        <w:numPr>
          <w:ilvl w:val="1"/>
          <w:numId w:val="5"/>
        </w:numPr>
        <w:spacing w:after="0" w:line="240" w:lineRule="auto"/>
      </w:pPr>
      <w:r>
        <w:t>Garments that have been worn should be carefully laundered or cleaned and pressed before exhibiting.</w:t>
      </w:r>
    </w:p>
    <w:p w14:paraId="5286E1AD" w14:textId="77777777" w:rsidR="00706442" w:rsidRDefault="00706442" w:rsidP="00506F90">
      <w:pPr>
        <w:pStyle w:val="ListParagraph"/>
        <w:numPr>
          <w:ilvl w:val="1"/>
          <w:numId w:val="5"/>
        </w:numPr>
        <w:spacing w:after="0" w:line="240" w:lineRule="auto"/>
      </w:pPr>
      <w:r>
        <w:t>All sewn projects, including quilts, are to be brought on hangers (supplied by the member).</w:t>
      </w:r>
    </w:p>
    <w:p w14:paraId="1B8C997E" w14:textId="77777777" w:rsidR="00706442" w:rsidRDefault="00706442" w:rsidP="00506F90">
      <w:pPr>
        <w:pStyle w:val="ListParagraph"/>
        <w:numPr>
          <w:ilvl w:val="1"/>
          <w:numId w:val="5"/>
        </w:numPr>
        <w:spacing w:after="0" w:line="240" w:lineRule="auto"/>
      </w:pPr>
      <w:r>
        <w:t>Only accessories made to complete project requirements are to be exhibited in any department of the clothing project.</w:t>
      </w:r>
    </w:p>
    <w:p w14:paraId="7BE942F9" w14:textId="77777777" w:rsidR="00706442" w:rsidRDefault="00706442" w:rsidP="00506F90">
      <w:pPr>
        <w:pStyle w:val="ListParagraph"/>
        <w:numPr>
          <w:ilvl w:val="0"/>
          <w:numId w:val="5"/>
        </w:numPr>
        <w:spacing w:after="0" w:line="240" w:lineRule="auto"/>
      </w:pPr>
      <w:r>
        <w:t>Preparation of foods exhibits:</w:t>
      </w:r>
    </w:p>
    <w:p w14:paraId="3EBB403F" w14:textId="021B2624" w:rsidR="00BC5DB5" w:rsidRDefault="00706442" w:rsidP="00765F4D">
      <w:pPr>
        <w:pStyle w:val="ListParagraph"/>
        <w:numPr>
          <w:ilvl w:val="1"/>
          <w:numId w:val="5"/>
        </w:numPr>
        <w:spacing w:after="0" w:line="240" w:lineRule="auto"/>
      </w:pPr>
      <w:r>
        <w:t xml:space="preserve">Food exhibited should be placed on a disposable plate and covered with a new clear plastic zip lock bag. No glass plates or plastic wrap will be accepted. </w:t>
      </w:r>
    </w:p>
    <w:p w14:paraId="309C790B" w14:textId="77777777" w:rsidR="00706442" w:rsidRDefault="00706442" w:rsidP="00BC5DB5">
      <w:pPr>
        <w:pStyle w:val="ListParagraph"/>
        <w:numPr>
          <w:ilvl w:val="1"/>
          <w:numId w:val="5"/>
        </w:numPr>
        <w:spacing w:after="120" w:line="240" w:lineRule="auto"/>
      </w:pPr>
      <w:r>
        <w:t>Recipes and their source must be included with food items (Exception: cake decorating).</w:t>
      </w:r>
      <w:r w:rsidR="001E6C94">
        <w:t xml:space="preserve"> </w:t>
      </w:r>
      <w:r>
        <w:t xml:space="preserve">Canning exhibits should also include contents of the jar, method of canning (boiling water bath or pressure), style of pack (raw pack or hot pack), altitude food was processed at (elevation) and processing time on a label attached to the bottom of the jar. All tomato products must have the addition of acid (lemon juice, citric acid, or vinegar) to be considered a safe product. If you have questions, contact the Owyhee County Extension </w:t>
      </w:r>
      <w:r w:rsidR="00BC5DB5">
        <w:t>Office,</w:t>
      </w:r>
      <w:r>
        <w:t xml:space="preserve"> and ask for the FCS Extension Educator.</w:t>
      </w:r>
    </w:p>
    <w:p w14:paraId="7DDC71C2" w14:textId="77777777" w:rsidR="00506F90" w:rsidRDefault="00506F90" w:rsidP="00506F90">
      <w:pPr>
        <w:spacing w:after="120" w:line="240" w:lineRule="auto"/>
      </w:pPr>
      <w:r w:rsidRPr="00506F90">
        <w:rPr>
          <w:b/>
          <w:bCs/>
          <w:u w:val="single"/>
        </w:rPr>
        <w:t>STYLE REVUE CONTEST</w:t>
      </w:r>
      <w:r w:rsidR="00706442" w:rsidRPr="00706442">
        <w:t xml:space="preserve">. All 4-H members having entered completed </w:t>
      </w:r>
      <w:r>
        <w:t>sewing/quilting</w:t>
      </w:r>
      <w:r w:rsidRPr="00706442">
        <w:t xml:space="preserve"> </w:t>
      </w:r>
      <w:r w:rsidR="00706442" w:rsidRPr="00706442">
        <w:t xml:space="preserve">projects are encouraged to enter the Style Revue contest. A contestant may model only one outfit unless they have completed two 4-H </w:t>
      </w:r>
      <w:r>
        <w:t xml:space="preserve">sewing/quilting </w:t>
      </w:r>
      <w:r w:rsidR="00706442" w:rsidRPr="00706442">
        <w:t xml:space="preserve">projects. Members may model in both 4-H Clothing Construction and Select &amp; Show. </w:t>
      </w:r>
    </w:p>
    <w:p w14:paraId="0D052CB8" w14:textId="77777777" w:rsidR="00706442" w:rsidRDefault="00706442" w:rsidP="00506F90">
      <w:pPr>
        <w:spacing w:after="0" w:line="240" w:lineRule="auto"/>
      </w:pPr>
      <w:r w:rsidRPr="00706442">
        <w:t>Clothing Construction Department Eligibility criteria is as follows:</w:t>
      </w:r>
    </w:p>
    <w:p w14:paraId="1A915175" w14:textId="77777777" w:rsidR="00706442" w:rsidRDefault="00706442" w:rsidP="003D1A69">
      <w:pPr>
        <w:pStyle w:val="ListParagraph"/>
        <w:numPr>
          <w:ilvl w:val="0"/>
          <w:numId w:val="7"/>
        </w:numPr>
        <w:spacing w:after="0" w:line="240" w:lineRule="auto"/>
      </w:pPr>
      <w:r>
        <w:t xml:space="preserve">Participants must be enrolled in a 4-H </w:t>
      </w:r>
      <w:r w:rsidR="00506F90">
        <w:t xml:space="preserve">sewing/quilting </w:t>
      </w:r>
      <w:r>
        <w:t>project.</w:t>
      </w:r>
    </w:p>
    <w:p w14:paraId="53EEBB56" w14:textId="77777777" w:rsidR="00706442" w:rsidRDefault="00706442" w:rsidP="003D1A69">
      <w:pPr>
        <w:pStyle w:val="ListParagraph"/>
        <w:numPr>
          <w:ilvl w:val="0"/>
          <w:numId w:val="7"/>
        </w:numPr>
        <w:spacing w:after="120" w:line="240" w:lineRule="auto"/>
      </w:pPr>
      <w:r>
        <w:t>Participants must attend the Style Revue rehearsal.</w:t>
      </w:r>
    </w:p>
    <w:p w14:paraId="0895B72D" w14:textId="77777777" w:rsidR="003D1A69" w:rsidRDefault="00706442" w:rsidP="00506F90">
      <w:pPr>
        <w:spacing w:after="120" w:line="240" w:lineRule="auto"/>
      </w:pPr>
      <w:r w:rsidRPr="00706442">
        <w:t xml:space="preserve">Select and Show Department: For youth, ages 3 and up who are not in a sewing project and would like to model in the Owyhee County Fair Show. </w:t>
      </w:r>
    </w:p>
    <w:p w14:paraId="72A0E028" w14:textId="77777777" w:rsidR="00706442" w:rsidRDefault="00706442" w:rsidP="004B4013">
      <w:pPr>
        <w:spacing w:after="0" w:line="240" w:lineRule="auto"/>
      </w:pPr>
      <w:r w:rsidRPr="00706442">
        <w:t>Eligibility criteria is as follows:</w:t>
      </w:r>
    </w:p>
    <w:p w14:paraId="20C4622F" w14:textId="77777777" w:rsidR="00706442" w:rsidRDefault="00706442" w:rsidP="00506F90">
      <w:pPr>
        <w:pStyle w:val="ListParagraph"/>
        <w:numPr>
          <w:ilvl w:val="0"/>
          <w:numId w:val="9"/>
        </w:numPr>
        <w:spacing w:after="0" w:line="240" w:lineRule="auto"/>
      </w:pPr>
      <w:r>
        <w:t>Participants select an outfit to model. (Members do not have to sew to enter this Department.) Outfit could be a school outfit, sport outfit, or special occasion outfit.</w:t>
      </w:r>
    </w:p>
    <w:p w14:paraId="28F75E19" w14:textId="77777777" w:rsidR="00706442" w:rsidRDefault="00706442" w:rsidP="00506F90">
      <w:pPr>
        <w:pStyle w:val="ListParagraph"/>
        <w:numPr>
          <w:ilvl w:val="0"/>
          <w:numId w:val="9"/>
        </w:numPr>
        <w:spacing w:after="0" w:line="240" w:lineRule="auto"/>
      </w:pPr>
      <w:r>
        <w:t>Participants in the Select and Show Department must attend rehearsal.</w:t>
      </w:r>
    </w:p>
    <w:sectPr w:rsidR="00706442" w:rsidSect="001D08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42AA"/>
    <w:multiLevelType w:val="hybridMultilevel"/>
    <w:tmpl w:val="647ED318"/>
    <w:lvl w:ilvl="0" w:tplc="0409000F">
      <w:start w:val="1"/>
      <w:numFmt w:val="decimal"/>
      <w:lvlText w:val="%1."/>
      <w:lvlJc w:val="left"/>
      <w:pPr>
        <w:ind w:left="720" w:hanging="360"/>
      </w:pPr>
      <w:rPr>
        <w:rFonts w:hint="default"/>
      </w:rPr>
    </w:lvl>
    <w:lvl w:ilvl="1" w:tplc="EF0895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31EBC"/>
    <w:multiLevelType w:val="hybridMultilevel"/>
    <w:tmpl w:val="95066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C53A4"/>
    <w:multiLevelType w:val="hybridMultilevel"/>
    <w:tmpl w:val="080AA118"/>
    <w:lvl w:ilvl="0" w:tplc="9844E7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C1FB0"/>
    <w:multiLevelType w:val="hybridMultilevel"/>
    <w:tmpl w:val="C50A8D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A577EC"/>
    <w:multiLevelType w:val="hybridMultilevel"/>
    <w:tmpl w:val="446068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954FD1"/>
    <w:multiLevelType w:val="hybridMultilevel"/>
    <w:tmpl w:val="B26422E6"/>
    <w:lvl w:ilvl="0" w:tplc="9844E7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B33B6D"/>
    <w:multiLevelType w:val="hybridMultilevel"/>
    <w:tmpl w:val="F36E4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3B5A77"/>
    <w:multiLevelType w:val="hybridMultilevel"/>
    <w:tmpl w:val="FA82D83A"/>
    <w:lvl w:ilvl="0" w:tplc="9844E7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5A7BE3"/>
    <w:multiLevelType w:val="hybridMultilevel"/>
    <w:tmpl w:val="1ADE0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924555">
    <w:abstractNumId w:val="4"/>
  </w:num>
  <w:num w:numId="2" w16cid:durableId="883180040">
    <w:abstractNumId w:val="6"/>
  </w:num>
  <w:num w:numId="3" w16cid:durableId="2067683317">
    <w:abstractNumId w:val="1"/>
  </w:num>
  <w:num w:numId="4" w16cid:durableId="1862082492">
    <w:abstractNumId w:val="3"/>
  </w:num>
  <w:num w:numId="5" w16cid:durableId="1922442993">
    <w:abstractNumId w:val="0"/>
  </w:num>
  <w:num w:numId="6" w16cid:durableId="1274245470">
    <w:abstractNumId w:val="8"/>
  </w:num>
  <w:num w:numId="7" w16cid:durableId="145631399">
    <w:abstractNumId w:val="7"/>
  </w:num>
  <w:num w:numId="8" w16cid:durableId="1602756406">
    <w:abstractNumId w:val="2"/>
  </w:num>
  <w:num w:numId="9" w16cid:durableId="175584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inkAnnotation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30"/>
    <w:rsid w:val="00026A9D"/>
    <w:rsid w:val="00091958"/>
    <w:rsid w:val="00107673"/>
    <w:rsid w:val="00154723"/>
    <w:rsid w:val="001C3FD8"/>
    <w:rsid w:val="001D0815"/>
    <w:rsid w:val="001E6C94"/>
    <w:rsid w:val="00392EA4"/>
    <w:rsid w:val="003D1A69"/>
    <w:rsid w:val="004442BB"/>
    <w:rsid w:val="004B4013"/>
    <w:rsid w:val="004C5653"/>
    <w:rsid w:val="00506F90"/>
    <w:rsid w:val="00550644"/>
    <w:rsid w:val="005833B1"/>
    <w:rsid w:val="006821D9"/>
    <w:rsid w:val="00703C0F"/>
    <w:rsid w:val="00706442"/>
    <w:rsid w:val="00740DAC"/>
    <w:rsid w:val="00756CA0"/>
    <w:rsid w:val="00765F4D"/>
    <w:rsid w:val="007C2BCD"/>
    <w:rsid w:val="008978D5"/>
    <w:rsid w:val="009B3A50"/>
    <w:rsid w:val="00A30473"/>
    <w:rsid w:val="00B03590"/>
    <w:rsid w:val="00BA5130"/>
    <w:rsid w:val="00BC5DB5"/>
    <w:rsid w:val="00BF1DAD"/>
    <w:rsid w:val="00C7020D"/>
    <w:rsid w:val="00E069FD"/>
    <w:rsid w:val="00E3624D"/>
    <w:rsid w:val="00E67433"/>
    <w:rsid w:val="00EB2E86"/>
    <w:rsid w:val="00EF1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04A39"/>
  <w15:chartTrackingRefBased/>
  <w15:docId w15:val="{8B3294DF-7A49-4392-81A7-02716999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1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autoRedefine/>
    <w:rsid w:val="00C7020D"/>
    <w:pPr>
      <w:autoSpaceDE w:val="0"/>
      <w:autoSpaceDN w:val="0"/>
      <w:adjustRightInd w:val="0"/>
      <w:spacing w:before="120" w:after="120" w:line="240" w:lineRule="auto"/>
    </w:pPr>
    <w:rPr>
      <w:rFonts w:ascii="Arial Narrow" w:hAnsi="Arial Narrow" w:cs="Times New Roman"/>
      <w:b/>
      <w:bCs/>
      <w:color w:val="000000"/>
      <w:sz w:val="19"/>
      <w:szCs w:val="19"/>
    </w:rPr>
  </w:style>
  <w:style w:type="character" w:customStyle="1" w:styleId="Style1Char">
    <w:name w:val="Style1 Char"/>
    <w:basedOn w:val="DefaultParagraphFont"/>
    <w:link w:val="Style1"/>
    <w:rsid w:val="00C7020D"/>
    <w:rPr>
      <w:rFonts w:ascii="Arial Narrow" w:hAnsi="Arial Narrow" w:cs="Times New Roman"/>
      <w:b/>
      <w:bCs/>
      <w:color w:val="000000"/>
      <w:sz w:val="19"/>
      <w:szCs w:val="19"/>
    </w:rPr>
  </w:style>
  <w:style w:type="paragraph" w:styleId="ListParagraph">
    <w:name w:val="List Paragraph"/>
    <w:basedOn w:val="Normal"/>
    <w:uiPriority w:val="34"/>
    <w:qFormat/>
    <w:rsid w:val="00BA5130"/>
    <w:pPr>
      <w:ind w:left="720"/>
      <w:contextualSpacing/>
    </w:pPr>
  </w:style>
  <w:style w:type="paragraph" w:styleId="Revision">
    <w:name w:val="Revision"/>
    <w:hidden/>
    <w:uiPriority w:val="99"/>
    <w:semiHidden/>
    <w:rsid w:val="00706442"/>
    <w:pPr>
      <w:spacing w:after="0" w:line="240" w:lineRule="auto"/>
    </w:pPr>
  </w:style>
  <w:style w:type="character" w:styleId="CommentReference">
    <w:name w:val="annotation reference"/>
    <w:basedOn w:val="DefaultParagraphFont"/>
    <w:uiPriority w:val="99"/>
    <w:semiHidden/>
    <w:unhideWhenUsed/>
    <w:rsid w:val="00392EA4"/>
    <w:rPr>
      <w:sz w:val="16"/>
      <w:szCs w:val="16"/>
    </w:rPr>
  </w:style>
  <w:style w:type="paragraph" w:styleId="CommentText">
    <w:name w:val="annotation text"/>
    <w:basedOn w:val="Normal"/>
    <w:link w:val="CommentTextChar"/>
    <w:uiPriority w:val="99"/>
    <w:unhideWhenUsed/>
    <w:rsid w:val="00392EA4"/>
    <w:pPr>
      <w:spacing w:line="240" w:lineRule="auto"/>
    </w:pPr>
    <w:rPr>
      <w:sz w:val="20"/>
      <w:szCs w:val="20"/>
    </w:rPr>
  </w:style>
  <w:style w:type="character" w:customStyle="1" w:styleId="CommentTextChar">
    <w:name w:val="Comment Text Char"/>
    <w:basedOn w:val="DefaultParagraphFont"/>
    <w:link w:val="CommentText"/>
    <w:uiPriority w:val="99"/>
    <w:rsid w:val="00392EA4"/>
    <w:rPr>
      <w:sz w:val="20"/>
      <w:szCs w:val="20"/>
    </w:rPr>
  </w:style>
  <w:style w:type="paragraph" w:styleId="CommentSubject">
    <w:name w:val="annotation subject"/>
    <w:basedOn w:val="CommentText"/>
    <w:next w:val="CommentText"/>
    <w:link w:val="CommentSubjectChar"/>
    <w:uiPriority w:val="99"/>
    <w:semiHidden/>
    <w:unhideWhenUsed/>
    <w:rsid w:val="00392EA4"/>
    <w:rPr>
      <w:b/>
      <w:bCs/>
    </w:rPr>
  </w:style>
  <w:style w:type="character" w:customStyle="1" w:styleId="CommentSubjectChar">
    <w:name w:val="Comment Subject Char"/>
    <w:basedOn w:val="CommentTextChar"/>
    <w:link w:val="CommentSubject"/>
    <w:uiPriority w:val="99"/>
    <w:semiHidden/>
    <w:rsid w:val="00392E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EE005-93B2-4C99-86BD-E6772797F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dc:creator>
  <cp:keywords/>
  <dc:description/>
  <cp:lastModifiedBy>Anderson, Madi (madisona@uidaho.edu)</cp:lastModifiedBy>
  <cp:revision>1</cp:revision>
  <dcterms:created xsi:type="dcterms:W3CDTF">2024-03-07T18:43:00Z</dcterms:created>
  <dcterms:modified xsi:type="dcterms:W3CDTF">2024-03-07T18:45:00Z</dcterms:modified>
</cp:coreProperties>
</file>