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8DC06" w14:textId="34CCDD9E" w:rsidR="00337E96" w:rsidRPr="00337E96" w:rsidRDefault="00337E96">
      <w:pPr>
        <w:rPr>
          <w:b/>
          <w:bCs/>
        </w:rPr>
      </w:pPr>
      <w:r w:rsidRPr="00337E96">
        <w:rPr>
          <w:b/>
          <w:bCs/>
        </w:rPr>
        <w:t>VERAS – CHANGE OF PERSONNEL</w:t>
      </w:r>
    </w:p>
    <w:p w14:paraId="325EB796" w14:textId="7C24279C" w:rsidR="00337E96" w:rsidRDefault="00337E96" w:rsidP="00337E96">
      <w:pPr>
        <w:pStyle w:val="ListParagraph"/>
        <w:numPr>
          <w:ilvl w:val="0"/>
          <w:numId w:val="1"/>
        </w:numPr>
      </w:pPr>
      <w:r>
        <w:t>From the My Workspaces menu drop down, select Study Assistant, and Study Workspace.</w:t>
      </w:r>
    </w:p>
    <w:p w14:paraId="6E79BAFC" w14:textId="2CDC40B4" w:rsidR="00337E96" w:rsidRDefault="00337E96">
      <w:r>
        <w:rPr>
          <w:noProof/>
        </w:rPr>
        <w:drawing>
          <wp:inline distT="0" distB="0" distL="0" distR="0" wp14:anchorId="566517D4" wp14:editId="5A501028">
            <wp:extent cx="4024313" cy="1718932"/>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70833" cy="1738802"/>
                    </a:xfrm>
                    <a:prstGeom prst="rect">
                      <a:avLst/>
                    </a:prstGeom>
                  </pic:spPr>
                </pic:pic>
              </a:graphicData>
            </a:graphic>
          </wp:inline>
        </w:drawing>
      </w:r>
    </w:p>
    <w:p w14:paraId="18AB1734" w14:textId="674A8C12" w:rsidR="00D66710" w:rsidRDefault="00D66710" w:rsidP="00D66710">
      <w:pPr>
        <w:pStyle w:val="ListParagraph"/>
        <w:numPr>
          <w:ilvl w:val="0"/>
          <w:numId w:val="1"/>
        </w:numPr>
      </w:pPr>
      <w:r>
        <w:t xml:space="preserve">Scroll down to All Studies, and find the protocol.   Move your cursor to the right and choose Forms. </w:t>
      </w:r>
      <w:r w:rsidR="00731795">
        <w:t xml:space="preserve">  </w:t>
      </w:r>
      <w:r w:rsidR="00782CC4">
        <w:rPr>
          <w:noProof/>
        </w:rPr>
        <w:drawing>
          <wp:inline distT="0" distB="0" distL="0" distR="0" wp14:anchorId="44170900" wp14:editId="262EAA5E">
            <wp:extent cx="223837" cy="278654"/>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42235" cy="301558"/>
                    </a:xfrm>
                    <a:prstGeom prst="rect">
                      <a:avLst/>
                    </a:prstGeom>
                  </pic:spPr>
                </pic:pic>
              </a:graphicData>
            </a:graphic>
          </wp:inline>
        </w:drawing>
      </w:r>
    </w:p>
    <w:p w14:paraId="31EC8A06" w14:textId="77777777" w:rsidR="00782CC4" w:rsidRDefault="00782CC4" w:rsidP="00782CC4"/>
    <w:p w14:paraId="751CA62E" w14:textId="44E784A0" w:rsidR="00D66710" w:rsidRDefault="00B7323F" w:rsidP="00D66710">
      <w:pPr>
        <w:pStyle w:val="ListParagraph"/>
        <w:numPr>
          <w:ilvl w:val="0"/>
          <w:numId w:val="1"/>
        </w:numPr>
      </w:pPr>
      <w:r>
        <w:t>From the pop</w:t>
      </w:r>
      <w:r w:rsidR="00A44ECC">
        <w:t>-</w:t>
      </w:r>
      <w:r>
        <w:t>up menu, choose IRB Amendment – Change of Personnel.</w:t>
      </w:r>
      <w:r>
        <w:rPr>
          <w:noProof/>
        </w:rPr>
        <w:drawing>
          <wp:inline distT="0" distB="0" distL="0" distR="0" wp14:anchorId="2F13EA67" wp14:editId="35471311">
            <wp:extent cx="4176713" cy="952701"/>
            <wp:effectExtent l="0" t="0" r="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275704" cy="975281"/>
                    </a:xfrm>
                    <a:prstGeom prst="rect">
                      <a:avLst/>
                    </a:prstGeom>
                  </pic:spPr>
                </pic:pic>
              </a:graphicData>
            </a:graphic>
          </wp:inline>
        </w:drawing>
      </w:r>
    </w:p>
    <w:p w14:paraId="23123CF8" w14:textId="77777777" w:rsidR="0060393A" w:rsidRDefault="0060393A" w:rsidP="0060393A">
      <w:pPr>
        <w:pStyle w:val="ListParagraph"/>
      </w:pPr>
    </w:p>
    <w:p w14:paraId="1FDE027D" w14:textId="77A2B9B9" w:rsidR="0060393A" w:rsidRDefault="0060393A" w:rsidP="00D66710">
      <w:pPr>
        <w:pStyle w:val="ListParagraph"/>
        <w:numPr>
          <w:ilvl w:val="0"/>
          <w:numId w:val="1"/>
        </w:numPr>
      </w:pPr>
      <w:r>
        <w:t xml:space="preserve">Use the </w:t>
      </w:r>
      <w:r>
        <w:rPr>
          <w:noProof/>
        </w:rPr>
        <w:drawing>
          <wp:inline distT="0" distB="0" distL="0" distR="0" wp14:anchorId="06F6A623" wp14:editId="0643F1DF">
            <wp:extent cx="2571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66914" cy="207600"/>
                    </a:xfrm>
                    <a:prstGeom prst="rect">
                      <a:avLst/>
                    </a:prstGeom>
                  </pic:spPr>
                </pic:pic>
              </a:graphicData>
            </a:graphic>
          </wp:inline>
        </w:drawing>
      </w:r>
      <w:r>
        <w:t xml:space="preserve">  for additional instructions and information. </w:t>
      </w:r>
    </w:p>
    <w:p w14:paraId="18AE123F" w14:textId="77777777" w:rsidR="0060393A" w:rsidRDefault="0060393A" w:rsidP="0060393A">
      <w:pPr>
        <w:pStyle w:val="ListParagraph"/>
      </w:pPr>
    </w:p>
    <w:p w14:paraId="38BBD383" w14:textId="3C3476C0" w:rsidR="0060393A" w:rsidRDefault="0060393A" w:rsidP="00D66710">
      <w:pPr>
        <w:pStyle w:val="ListParagraph"/>
        <w:numPr>
          <w:ilvl w:val="0"/>
          <w:numId w:val="1"/>
        </w:numPr>
      </w:pPr>
      <w:r>
        <w:t xml:space="preserve">To </w:t>
      </w:r>
      <w:r w:rsidRPr="00A44ECC">
        <w:rPr>
          <w:b/>
          <w:bCs/>
        </w:rPr>
        <w:t>ADD U</w:t>
      </w:r>
      <w:r w:rsidR="00A44ECC">
        <w:rPr>
          <w:b/>
          <w:bCs/>
        </w:rPr>
        <w:t>NIVERSITY OF IDAHO PERSONNEL</w:t>
      </w:r>
      <w:r>
        <w:t xml:space="preserve">, use Section 1.2.  Choose the Setup Key Study Personnel Request button.   </w:t>
      </w:r>
      <w:r>
        <w:rPr>
          <w:noProof/>
        </w:rPr>
        <w:drawing>
          <wp:inline distT="0" distB="0" distL="0" distR="0" wp14:anchorId="371934FB" wp14:editId="663A5064">
            <wp:extent cx="1524000" cy="2329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572997" cy="240415"/>
                    </a:xfrm>
                    <a:prstGeom prst="rect">
                      <a:avLst/>
                    </a:prstGeom>
                  </pic:spPr>
                </pic:pic>
              </a:graphicData>
            </a:graphic>
          </wp:inline>
        </w:drawing>
      </w:r>
    </w:p>
    <w:p w14:paraId="5A90982F" w14:textId="77777777" w:rsidR="0060393A" w:rsidRDefault="0060393A" w:rsidP="0060393A">
      <w:pPr>
        <w:pStyle w:val="ListParagraph"/>
      </w:pPr>
    </w:p>
    <w:p w14:paraId="509F7383" w14:textId="7450F46C" w:rsidR="0060393A" w:rsidRDefault="0060393A" w:rsidP="0060393A">
      <w:pPr>
        <w:pStyle w:val="ListParagraph"/>
        <w:numPr>
          <w:ilvl w:val="0"/>
          <w:numId w:val="1"/>
        </w:numPr>
      </w:pPr>
      <w:r>
        <w:t xml:space="preserve">Type in the name of the person you want to add. If you cannot find the person, they do not have a VERAS account and will need to log in to VERAS using their University of Idaho credentials.  Account set up takes up to three business days. </w:t>
      </w:r>
      <w:r>
        <w:rPr>
          <w:noProof/>
        </w:rPr>
        <w:drawing>
          <wp:inline distT="0" distB="0" distL="0" distR="0" wp14:anchorId="177C3414" wp14:editId="050A1996">
            <wp:extent cx="5157788" cy="475001"/>
            <wp:effectExtent l="0" t="0" r="5080" b="1270"/>
            <wp:docPr id="7" name="Picture 7"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23806" cy="490290"/>
                    </a:xfrm>
                    <a:prstGeom prst="rect">
                      <a:avLst/>
                    </a:prstGeom>
                  </pic:spPr>
                </pic:pic>
              </a:graphicData>
            </a:graphic>
          </wp:inline>
        </w:drawing>
      </w:r>
    </w:p>
    <w:p w14:paraId="6A93C1D1" w14:textId="00D7C8DE" w:rsidR="003F37B2" w:rsidRDefault="003F37B2" w:rsidP="003F37B2">
      <w:pPr>
        <w:pStyle w:val="ListParagraph"/>
      </w:pPr>
    </w:p>
    <w:p w14:paraId="71419ED9" w14:textId="77777777" w:rsidR="00A44ECC" w:rsidRDefault="00A44ECC" w:rsidP="003F37B2">
      <w:pPr>
        <w:pStyle w:val="ListParagraph"/>
      </w:pPr>
    </w:p>
    <w:p w14:paraId="60BDC0A1" w14:textId="759ECE02" w:rsidR="003F37B2" w:rsidRDefault="003F37B2" w:rsidP="0060393A">
      <w:pPr>
        <w:pStyle w:val="ListParagraph"/>
        <w:numPr>
          <w:ilvl w:val="0"/>
          <w:numId w:val="1"/>
        </w:numPr>
      </w:pPr>
      <w:r>
        <w:t xml:space="preserve">Verify the person has appropriate training by selecting </w:t>
      </w:r>
      <w:r>
        <w:rPr>
          <w:noProof/>
        </w:rPr>
        <w:drawing>
          <wp:inline distT="0" distB="0" distL="0" distR="0" wp14:anchorId="5DDBC98A" wp14:editId="32705359">
            <wp:extent cx="552450" cy="409463"/>
            <wp:effectExtent l="0" t="0" r="0" b="0"/>
            <wp:docPr id="8" name="Picture 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60353" cy="415320"/>
                    </a:xfrm>
                    <a:prstGeom prst="rect">
                      <a:avLst/>
                    </a:prstGeom>
                  </pic:spPr>
                </pic:pic>
              </a:graphicData>
            </a:graphic>
          </wp:inline>
        </w:drawing>
      </w:r>
      <w:r>
        <w:t xml:space="preserve"> next to the name.  </w:t>
      </w:r>
      <w:r w:rsidR="00D46CB9">
        <w:t xml:space="preserve">Information on required IRB training is available here:  </w:t>
      </w:r>
      <w:hyperlink r:id="rId12" w:history="1">
        <w:r w:rsidR="00D46CB9" w:rsidRPr="00FE764D">
          <w:rPr>
            <w:rStyle w:val="Hyperlink"/>
          </w:rPr>
          <w:t>https://www.uidaho.edu/research/faculty/research-assurances/human-protections/training</w:t>
        </w:r>
      </w:hyperlink>
      <w:r w:rsidR="00D46CB9">
        <w:t>.  The person cannot be approved to work on the protocol until the required training is completed.</w:t>
      </w:r>
    </w:p>
    <w:p w14:paraId="2DC8C79D" w14:textId="77777777" w:rsidR="00D46CB9" w:rsidRDefault="00D46CB9" w:rsidP="00D46CB9">
      <w:pPr>
        <w:pStyle w:val="ListParagraph"/>
      </w:pPr>
    </w:p>
    <w:p w14:paraId="799A4707" w14:textId="25FFAE99" w:rsidR="001A62FE" w:rsidRDefault="00D46CB9" w:rsidP="00D46CB9">
      <w:pPr>
        <w:pStyle w:val="ListParagraph"/>
        <w:numPr>
          <w:ilvl w:val="0"/>
          <w:numId w:val="1"/>
        </w:numPr>
      </w:pPr>
      <w:r>
        <w:t xml:space="preserve">If the training has been completed, choose </w:t>
      </w:r>
      <w:r>
        <w:rPr>
          <w:noProof/>
        </w:rPr>
        <w:drawing>
          <wp:inline distT="0" distB="0" distL="0" distR="0" wp14:anchorId="25223F89" wp14:editId="012C4A37">
            <wp:extent cx="428625" cy="360045"/>
            <wp:effectExtent l="0" t="0" r="9525" b="1905"/>
            <wp:docPr id="9" name="Picture 9"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websit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3475" cy="364119"/>
                    </a:xfrm>
                    <a:prstGeom prst="rect">
                      <a:avLst/>
                    </a:prstGeom>
                  </pic:spPr>
                </pic:pic>
              </a:graphicData>
            </a:graphic>
          </wp:inline>
        </w:drawing>
      </w:r>
      <w:r>
        <w:t xml:space="preserve"> and then choose the appropriate role.  Requirements for a Principal Investigator or Co-Principal Investigator are explained here: </w:t>
      </w:r>
      <w:hyperlink r:id="rId14" w:history="1">
        <w:r w:rsidRPr="00FE764D">
          <w:rPr>
            <w:rStyle w:val="Hyperlink"/>
          </w:rPr>
          <w:t>https://www.uidaho.edu/governance/policy/policies/apm/45/22</w:t>
        </w:r>
      </w:hyperlink>
      <w:r w:rsidR="001A62FE">
        <w:t xml:space="preserve"> .  </w:t>
      </w:r>
      <w:r w:rsidR="00A44ECC">
        <w:t xml:space="preserve">Other roles can be chosen at the PI’s discretion.  </w:t>
      </w:r>
      <w:r w:rsidR="001A62FE">
        <w:t xml:space="preserve">Select the role by choosing both the Category and individual responsibility. </w:t>
      </w:r>
      <w:r w:rsidR="001A62FE">
        <w:rPr>
          <w:noProof/>
        </w:rPr>
        <w:drawing>
          <wp:inline distT="0" distB="0" distL="0" distR="0" wp14:anchorId="2C79F202" wp14:editId="1268F477">
            <wp:extent cx="4824413" cy="243282"/>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5236860" cy="264081"/>
                    </a:xfrm>
                    <a:prstGeom prst="rect">
                      <a:avLst/>
                    </a:prstGeom>
                  </pic:spPr>
                </pic:pic>
              </a:graphicData>
            </a:graphic>
          </wp:inline>
        </w:drawing>
      </w:r>
    </w:p>
    <w:p w14:paraId="2EA3DDE4" w14:textId="77777777" w:rsidR="001A62FE" w:rsidRDefault="001A62FE" w:rsidP="001A62FE">
      <w:pPr>
        <w:pStyle w:val="ListParagraph"/>
      </w:pPr>
    </w:p>
    <w:p w14:paraId="6EFFBDB7" w14:textId="0C747BD7" w:rsidR="00D46CB9" w:rsidRDefault="001A62FE" w:rsidP="00D46CB9">
      <w:pPr>
        <w:pStyle w:val="ListParagraph"/>
        <w:numPr>
          <w:ilvl w:val="0"/>
          <w:numId w:val="1"/>
        </w:numPr>
      </w:pPr>
      <w:r>
        <w:t xml:space="preserve"> </w:t>
      </w:r>
      <w:r w:rsidR="00591A58">
        <w:t xml:space="preserve">If the person should receive all IRB notices about the study, select Yes. </w:t>
      </w:r>
      <w:r w:rsidR="00591A58">
        <w:rPr>
          <w:noProof/>
        </w:rPr>
        <w:drawing>
          <wp:inline distT="0" distB="0" distL="0" distR="0" wp14:anchorId="755C56BE" wp14:editId="285D533C">
            <wp:extent cx="3686689" cy="161948"/>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3686689" cy="161948"/>
                    </a:xfrm>
                    <a:prstGeom prst="rect">
                      <a:avLst/>
                    </a:prstGeom>
                  </pic:spPr>
                </pic:pic>
              </a:graphicData>
            </a:graphic>
          </wp:inline>
        </w:drawing>
      </w:r>
    </w:p>
    <w:p w14:paraId="6A4F2A37" w14:textId="77777777" w:rsidR="00D46CB9" w:rsidRDefault="00D46CB9" w:rsidP="00D46CB9">
      <w:pPr>
        <w:pStyle w:val="ListParagraph"/>
      </w:pPr>
    </w:p>
    <w:p w14:paraId="744731D2" w14:textId="72C458D3" w:rsidR="00D46CB9" w:rsidRDefault="00952AC8" w:rsidP="00D46CB9">
      <w:pPr>
        <w:pStyle w:val="ListParagraph"/>
        <w:numPr>
          <w:ilvl w:val="0"/>
          <w:numId w:val="1"/>
        </w:numPr>
      </w:pPr>
      <w:r>
        <w:t>Continue to add personnel as needed.  When finished, look at Section 1.2 to verify it is correct.</w:t>
      </w:r>
    </w:p>
    <w:p w14:paraId="50B65B60" w14:textId="77777777" w:rsidR="00952AC8" w:rsidRDefault="00952AC8" w:rsidP="00952AC8">
      <w:pPr>
        <w:pStyle w:val="ListParagraph"/>
      </w:pPr>
    </w:p>
    <w:p w14:paraId="0D1C1376" w14:textId="44539AB2" w:rsidR="00737431" w:rsidRDefault="00952AC8" w:rsidP="00737431">
      <w:pPr>
        <w:pStyle w:val="ListParagraph"/>
        <w:numPr>
          <w:ilvl w:val="0"/>
          <w:numId w:val="1"/>
        </w:numPr>
      </w:pPr>
      <w:r>
        <w:t xml:space="preserve">To </w:t>
      </w:r>
      <w:r w:rsidRPr="00A44ECC">
        <w:rPr>
          <w:b/>
          <w:bCs/>
        </w:rPr>
        <w:t xml:space="preserve">REMOVE </w:t>
      </w:r>
      <w:r w:rsidR="00A44ECC">
        <w:rPr>
          <w:b/>
          <w:bCs/>
        </w:rPr>
        <w:t>UNIVERSITY OF IDAHO PERSONNEL</w:t>
      </w:r>
      <w:r>
        <w:t xml:space="preserve">, choose the </w:t>
      </w:r>
      <w:r>
        <w:rPr>
          <w:noProof/>
        </w:rPr>
        <w:drawing>
          <wp:inline distT="0" distB="0" distL="0" distR="0" wp14:anchorId="584302B6" wp14:editId="1F4BB96C">
            <wp:extent cx="1524000" cy="231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231775"/>
                    </a:xfrm>
                    <a:prstGeom prst="rect">
                      <a:avLst/>
                    </a:prstGeom>
                    <a:noFill/>
                  </pic:spPr>
                </pic:pic>
              </a:graphicData>
            </a:graphic>
          </wp:inline>
        </w:drawing>
      </w:r>
      <w:r>
        <w:t xml:space="preserve"> button.  Then select</w:t>
      </w:r>
      <w:r w:rsidR="00737431">
        <w:rPr>
          <w:noProof/>
        </w:rPr>
        <w:t xml:space="preserve"> </w:t>
      </w:r>
      <w:r>
        <w:rPr>
          <w:noProof/>
        </w:rPr>
        <w:drawing>
          <wp:inline distT="0" distB="0" distL="0" distR="0" wp14:anchorId="4B6746F5" wp14:editId="1B614516">
            <wp:extent cx="1266825" cy="619179"/>
            <wp:effectExtent l="0" t="0" r="0" b="9525"/>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303523" cy="637116"/>
                    </a:xfrm>
                    <a:prstGeom prst="rect">
                      <a:avLst/>
                    </a:prstGeom>
                  </pic:spPr>
                </pic:pic>
              </a:graphicData>
            </a:graphic>
          </wp:inline>
        </w:drawing>
      </w:r>
      <w:r w:rsidR="00737431">
        <w:rPr>
          <w:noProof/>
        </w:rPr>
        <w:t xml:space="preserve">.  A list of personnel will appear.  Place a checkmark next to the names of those you want to remove and use the </w:t>
      </w:r>
      <w:r w:rsidR="00737431">
        <w:rPr>
          <w:noProof/>
        </w:rPr>
        <w:drawing>
          <wp:inline distT="0" distB="0" distL="0" distR="0" wp14:anchorId="37E8C85C" wp14:editId="0CF38E80">
            <wp:extent cx="714375" cy="21489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749024" cy="225316"/>
                    </a:xfrm>
                    <a:prstGeom prst="rect">
                      <a:avLst/>
                    </a:prstGeom>
                  </pic:spPr>
                </pic:pic>
              </a:graphicData>
            </a:graphic>
          </wp:inline>
        </w:drawing>
      </w:r>
      <w:r w:rsidR="00737431">
        <w:rPr>
          <w:noProof/>
        </w:rPr>
        <w:t xml:space="preserve">button.  The personnel will be removed from the list.   </w:t>
      </w:r>
      <w:r w:rsidR="00ED7B9D">
        <w:rPr>
          <w:noProof/>
        </w:rPr>
        <w:t>Then</w:t>
      </w:r>
      <w:r w:rsidR="00737431">
        <w:rPr>
          <w:noProof/>
        </w:rPr>
        <w:t xml:space="preserve"> cho</w:t>
      </w:r>
      <w:r w:rsidR="00ED7B9D">
        <w:rPr>
          <w:noProof/>
        </w:rPr>
        <w:t>o</w:t>
      </w:r>
      <w:r w:rsidR="00737431">
        <w:rPr>
          <w:noProof/>
        </w:rPr>
        <w:t xml:space="preserve">se the </w:t>
      </w:r>
      <w:r w:rsidR="00737431">
        <w:rPr>
          <w:noProof/>
        </w:rPr>
        <w:drawing>
          <wp:inline distT="0" distB="0" distL="0" distR="0" wp14:anchorId="682636F1" wp14:editId="6F380AF9">
            <wp:extent cx="1009645" cy="166687"/>
            <wp:effectExtent l="0" t="0" r="63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0">
                      <a:extLst>
                        <a:ext uri="{28A0092B-C50C-407E-A947-70E740481C1C}">
                          <a14:useLocalDpi xmlns:a14="http://schemas.microsoft.com/office/drawing/2010/main" val="0"/>
                        </a:ext>
                      </a:extLst>
                    </a:blip>
                    <a:stretch>
                      <a:fillRect/>
                    </a:stretch>
                  </pic:blipFill>
                  <pic:spPr>
                    <a:xfrm>
                      <a:off x="0" y="0"/>
                      <a:ext cx="1106301" cy="182644"/>
                    </a:xfrm>
                    <a:prstGeom prst="rect">
                      <a:avLst/>
                    </a:prstGeom>
                  </pic:spPr>
                </pic:pic>
              </a:graphicData>
            </a:graphic>
          </wp:inline>
        </w:drawing>
      </w:r>
      <w:r w:rsidR="00737431">
        <w:rPr>
          <w:noProof/>
        </w:rPr>
        <w:t xml:space="preserve">button.  </w:t>
      </w:r>
      <w:r w:rsidR="00737431">
        <w:t>When finished, look at Section 1.2 to verify it is correct.</w:t>
      </w:r>
    </w:p>
    <w:p w14:paraId="57A8467D" w14:textId="26BF53C9" w:rsidR="006B0B19" w:rsidRDefault="00ED7B9D" w:rsidP="006B0B19">
      <w:pPr>
        <w:pStyle w:val="ListParagraph"/>
        <w:numPr>
          <w:ilvl w:val="0"/>
          <w:numId w:val="1"/>
        </w:numPr>
      </w:pPr>
      <w:r>
        <w:t>To</w:t>
      </w:r>
      <w:r w:rsidRPr="00A44ECC">
        <w:rPr>
          <w:b/>
          <w:bCs/>
        </w:rPr>
        <w:t xml:space="preserve"> ADD EXTERNAL PERSONNEL</w:t>
      </w:r>
      <w:r>
        <w:t xml:space="preserve">, choose the </w:t>
      </w:r>
      <w:r>
        <w:rPr>
          <w:noProof/>
        </w:rPr>
        <w:drawing>
          <wp:inline distT="0" distB="0" distL="0" distR="0" wp14:anchorId="7373D5DD" wp14:editId="5A7B3DA9">
            <wp:extent cx="2195508" cy="261937"/>
            <wp:effectExtent l="0" t="0" r="0" b="508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241093" cy="267376"/>
                    </a:xfrm>
                    <a:prstGeom prst="rect">
                      <a:avLst/>
                    </a:prstGeom>
                  </pic:spPr>
                </pic:pic>
              </a:graphicData>
            </a:graphic>
          </wp:inline>
        </w:drawing>
      </w:r>
      <w:r>
        <w:t xml:space="preserve"> button.</w:t>
      </w:r>
      <w:r w:rsidR="006B0B19">
        <w:t xml:space="preserve">  Fill in the information about the external personnel and select the Save External Personnel button.</w:t>
      </w:r>
      <w:r w:rsidR="006B0B19">
        <w:rPr>
          <w:noProof/>
        </w:rPr>
        <w:drawing>
          <wp:inline distT="0" distB="0" distL="0" distR="0" wp14:anchorId="46693A4B" wp14:editId="665D3777">
            <wp:extent cx="3595688" cy="1951890"/>
            <wp:effectExtent l="0" t="0" r="5080" b="0"/>
            <wp:docPr id="17" name="Picture 17"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email&#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626759" cy="1968757"/>
                    </a:xfrm>
                    <a:prstGeom prst="rect">
                      <a:avLst/>
                    </a:prstGeom>
                  </pic:spPr>
                </pic:pic>
              </a:graphicData>
            </a:graphic>
          </wp:inline>
        </w:drawing>
      </w:r>
    </w:p>
    <w:p w14:paraId="4E44F65E" w14:textId="74A943F6" w:rsidR="0044794F" w:rsidRDefault="0044794F" w:rsidP="0044794F">
      <w:pPr>
        <w:pStyle w:val="ListParagraph"/>
        <w:numPr>
          <w:ilvl w:val="0"/>
          <w:numId w:val="1"/>
        </w:numPr>
      </w:pPr>
      <w:r>
        <w:t xml:space="preserve">To </w:t>
      </w:r>
      <w:r w:rsidRPr="00A44ECC">
        <w:rPr>
          <w:b/>
          <w:bCs/>
        </w:rPr>
        <w:t xml:space="preserve">REMOVE or EDIT </w:t>
      </w:r>
      <w:r w:rsidR="00A44ECC">
        <w:rPr>
          <w:b/>
          <w:bCs/>
        </w:rPr>
        <w:t>EXTERNAL PERSONNEL</w:t>
      </w:r>
      <w:r>
        <w:t>, use the Delete or Edit buttons next to the personnel name.</w:t>
      </w:r>
      <w:r>
        <w:rPr>
          <w:noProof/>
        </w:rPr>
        <w:drawing>
          <wp:inline distT="0" distB="0" distL="0" distR="0" wp14:anchorId="306090D9" wp14:editId="79ED9DAE">
            <wp:extent cx="4800600" cy="3051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75772" cy="316301"/>
                    </a:xfrm>
                    <a:prstGeom prst="rect">
                      <a:avLst/>
                    </a:prstGeom>
                  </pic:spPr>
                </pic:pic>
              </a:graphicData>
            </a:graphic>
          </wp:inline>
        </w:drawing>
      </w:r>
    </w:p>
    <w:p w14:paraId="3ED6560E" w14:textId="18DF2DCC" w:rsidR="004645D7" w:rsidRDefault="00354BAC" w:rsidP="004645D7">
      <w:pPr>
        <w:pStyle w:val="ListParagraph"/>
        <w:numPr>
          <w:ilvl w:val="0"/>
          <w:numId w:val="1"/>
        </w:numPr>
      </w:pPr>
      <w:r>
        <w:lastRenderedPageBreak/>
        <w:t>If you need to update the Consent documents due to personnel changes, upload the documents in Section 1.4.  If you have a new document, upload it by choosing Add a New Consent.</w:t>
      </w:r>
      <w:r>
        <w:rPr>
          <w:noProof/>
        </w:rPr>
        <w:drawing>
          <wp:inline distT="0" distB="0" distL="0" distR="0" wp14:anchorId="76662EB4" wp14:editId="4477C925">
            <wp:extent cx="5395913" cy="796128"/>
            <wp:effectExtent l="0" t="0" r="0" b="4445"/>
            <wp:docPr id="19" name="Picture 19"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with low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68118" cy="806781"/>
                    </a:xfrm>
                    <a:prstGeom prst="rect">
                      <a:avLst/>
                    </a:prstGeom>
                  </pic:spPr>
                </pic:pic>
              </a:graphicData>
            </a:graphic>
          </wp:inline>
        </w:drawing>
      </w:r>
    </w:p>
    <w:p w14:paraId="063ADCAC" w14:textId="77777777" w:rsidR="00354BAC" w:rsidRDefault="00354BAC" w:rsidP="00354BAC">
      <w:pPr>
        <w:pStyle w:val="ListParagraph"/>
      </w:pPr>
    </w:p>
    <w:p w14:paraId="2F310288" w14:textId="2CEC415C" w:rsidR="00354BAC" w:rsidRDefault="00354BAC" w:rsidP="00354BAC">
      <w:pPr>
        <w:pStyle w:val="ListParagraph"/>
      </w:pPr>
      <w:r>
        <w:t>If you do not have a new copy, use Select or Revise Existing, to obtain a copy of the IRB approved consent.  Use the most recent version available to update.</w:t>
      </w:r>
      <w:r w:rsidR="00D66ECB">
        <w:rPr>
          <w:noProof/>
        </w:rPr>
        <w:drawing>
          <wp:inline distT="0" distB="0" distL="0" distR="0" wp14:anchorId="6C511A96" wp14:editId="230FB700">
            <wp:extent cx="5943600" cy="1010285"/>
            <wp:effectExtent l="0" t="0" r="0" b="0"/>
            <wp:docPr id="20" name="Picture 2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able&#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5943600" cy="1010285"/>
                    </a:xfrm>
                    <a:prstGeom prst="rect">
                      <a:avLst/>
                    </a:prstGeom>
                  </pic:spPr>
                </pic:pic>
              </a:graphicData>
            </a:graphic>
          </wp:inline>
        </w:drawing>
      </w:r>
    </w:p>
    <w:p w14:paraId="7E942F66" w14:textId="39A96B52" w:rsidR="00D66ECB" w:rsidRDefault="00D66ECB" w:rsidP="00354BAC">
      <w:pPr>
        <w:pStyle w:val="ListParagraph"/>
      </w:pPr>
      <w:r>
        <w:t xml:space="preserve">Choose Create Revision, and then Check-out the document to begin revising it. </w:t>
      </w:r>
      <w:r>
        <w:rPr>
          <w:noProof/>
        </w:rPr>
        <w:drawing>
          <wp:inline distT="0" distB="0" distL="0" distR="0" wp14:anchorId="79213783" wp14:editId="767B766C">
            <wp:extent cx="4115374" cy="3238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6">
                      <a:extLst>
                        <a:ext uri="{28A0092B-C50C-407E-A947-70E740481C1C}">
                          <a14:useLocalDpi xmlns:a14="http://schemas.microsoft.com/office/drawing/2010/main" val="0"/>
                        </a:ext>
                      </a:extLst>
                    </a:blip>
                    <a:stretch>
                      <a:fillRect/>
                    </a:stretch>
                  </pic:blipFill>
                  <pic:spPr>
                    <a:xfrm>
                      <a:off x="0" y="0"/>
                      <a:ext cx="4115374" cy="323895"/>
                    </a:xfrm>
                    <a:prstGeom prst="rect">
                      <a:avLst/>
                    </a:prstGeom>
                  </pic:spPr>
                </pic:pic>
              </a:graphicData>
            </a:graphic>
          </wp:inline>
        </w:drawing>
      </w:r>
    </w:p>
    <w:p w14:paraId="3386EE66" w14:textId="330765A9" w:rsidR="00D66ECB" w:rsidRDefault="00D66ECB" w:rsidP="00354BAC">
      <w:pPr>
        <w:pStyle w:val="ListParagraph"/>
      </w:pPr>
      <w:r>
        <w:t xml:space="preserve">Make any modifications, save the file to your computer, and then use the Check-in Document to upload it back to VERAS. </w:t>
      </w:r>
      <w:r>
        <w:rPr>
          <w:noProof/>
        </w:rPr>
        <w:drawing>
          <wp:inline distT="0" distB="0" distL="0" distR="0" wp14:anchorId="60981A5B" wp14:editId="15E8F58D">
            <wp:extent cx="4248743" cy="390580"/>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7">
                      <a:extLst>
                        <a:ext uri="{28A0092B-C50C-407E-A947-70E740481C1C}">
                          <a14:useLocalDpi xmlns:a14="http://schemas.microsoft.com/office/drawing/2010/main" val="0"/>
                        </a:ext>
                      </a:extLst>
                    </a:blip>
                    <a:stretch>
                      <a:fillRect/>
                    </a:stretch>
                  </pic:blipFill>
                  <pic:spPr>
                    <a:xfrm>
                      <a:off x="0" y="0"/>
                      <a:ext cx="4248743" cy="390580"/>
                    </a:xfrm>
                    <a:prstGeom prst="rect">
                      <a:avLst/>
                    </a:prstGeom>
                  </pic:spPr>
                </pic:pic>
              </a:graphicData>
            </a:graphic>
          </wp:inline>
        </w:drawing>
      </w:r>
    </w:p>
    <w:p w14:paraId="3DD3C0DD" w14:textId="1E33CB32" w:rsidR="002157B0" w:rsidRDefault="008737EF" w:rsidP="00354BAC">
      <w:pPr>
        <w:pStyle w:val="ListParagraph"/>
      </w:pPr>
      <w:r>
        <w:t xml:space="preserve">Save the selected file. Then choose Save Consent. </w:t>
      </w:r>
      <w:r>
        <w:rPr>
          <w:noProof/>
        </w:rPr>
        <w:drawing>
          <wp:inline distT="0" distB="0" distL="0" distR="0" wp14:anchorId="4FDE0AA7" wp14:editId="0AEF6CF6">
            <wp:extent cx="885534" cy="280987"/>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8">
                      <a:extLst>
                        <a:ext uri="{28A0092B-C50C-407E-A947-70E740481C1C}">
                          <a14:useLocalDpi xmlns:a14="http://schemas.microsoft.com/office/drawing/2010/main" val="0"/>
                        </a:ext>
                      </a:extLst>
                    </a:blip>
                    <a:stretch>
                      <a:fillRect/>
                    </a:stretch>
                  </pic:blipFill>
                  <pic:spPr>
                    <a:xfrm>
                      <a:off x="0" y="0"/>
                      <a:ext cx="908740" cy="288350"/>
                    </a:xfrm>
                    <a:prstGeom prst="rect">
                      <a:avLst/>
                    </a:prstGeom>
                  </pic:spPr>
                </pic:pic>
              </a:graphicData>
            </a:graphic>
          </wp:inline>
        </w:drawing>
      </w:r>
    </w:p>
    <w:p w14:paraId="44070EFC" w14:textId="5DD6C0DF" w:rsidR="008737EF" w:rsidRDefault="008737EF" w:rsidP="00354BAC">
      <w:pPr>
        <w:pStyle w:val="ListParagraph"/>
      </w:pPr>
    </w:p>
    <w:p w14:paraId="77FB8784" w14:textId="1CA13519" w:rsidR="008737EF" w:rsidRDefault="008737EF" w:rsidP="008737EF">
      <w:pPr>
        <w:pStyle w:val="ListParagraph"/>
        <w:numPr>
          <w:ilvl w:val="0"/>
          <w:numId w:val="1"/>
        </w:numPr>
      </w:pPr>
      <w:r>
        <w:t>When all changes are correct on this page, choose either Save Section to come back to this work later, or Save and Continue to Next Section to submit the Change of Personnel form.</w:t>
      </w:r>
      <w:r>
        <w:rPr>
          <w:noProof/>
        </w:rPr>
        <w:drawing>
          <wp:inline distT="0" distB="0" distL="0" distR="0" wp14:anchorId="6C3F85E5" wp14:editId="29EBD9A0">
            <wp:extent cx="2814638" cy="291170"/>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9">
                      <a:extLst>
                        <a:ext uri="{28A0092B-C50C-407E-A947-70E740481C1C}">
                          <a14:useLocalDpi xmlns:a14="http://schemas.microsoft.com/office/drawing/2010/main" val="0"/>
                        </a:ext>
                      </a:extLst>
                    </a:blip>
                    <a:stretch>
                      <a:fillRect/>
                    </a:stretch>
                  </pic:blipFill>
                  <pic:spPr>
                    <a:xfrm>
                      <a:off x="0" y="0"/>
                      <a:ext cx="2938506" cy="303984"/>
                    </a:xfrm>
                    <a:prstGeom prst="rect">
                      <a:avLst/>
                    </a:prstGeom>
                  </pic:spPr>
                </pic:pic>
              </a:graphicData>
            </a:graphic>
          </wp:inline>
        </w:drawing>
      </w:r>
    </w:p>
    <w:p w14:paraId="6F7EB5F4" w14:textId="77777777" w:rsidR="00A44ECC" w:rsidRDefault="00A44ECC" w:rsidP="00A44ECC"/>
    <w:p w14:paraId="5B2DAC9B" w14:textId="1FCE2F23" w:rsidR="008737EF" w:rsidRDefault="00A77C48" w:rsidP="008737EF">
      <w:pPr>
        <w:pStyle w:val="ListParagraph"/>
        <w:numPr>
          <w:ilvl w:val="0"/>
          <w:numId w:val="1"/>
        </w:numPr>
      </w:pPr>
      <w:r>
        <w:t>Select Exit form to come back to this work later, or select Signoff and Submit to submit the Change of Personnel form.</w:t>
      </w:r>
      <w:r>
        <w:rPr>
          <w:noProof/>
        </w:rPr>
        <w:drawing>
          <wp:inline distT="0" distB="0" distL="0" distR="0" wp14:anchorId="3FA30635" wp14:editId="6F6AD61F">
            <wp:extent cx="928688" cy="383976"/>
            <wp:effectExtent l="0" t="0" r="5080" b="0"/>
            <wp:docPr id="25"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974549" cy="402938"/>
                    </a:xfrm>
                    <a:prstGeom prst="rect">
                      <a:avLst/>
                    </a:prstGeom>
                  </pic:spPr>
                </pic:pic>
              </a:graphicData>
            </a:graphic>
          </wp:inline>
        </w:drawing>
      </w:r>
    </w:p>
    <w:p w14:paraId="5F4E6120" w14:textId="77777777" w:rsidR="00A44ECC" w:rsidRDefault="00A44ECC" w:rsidP="00A44ECC">
      <w:pPr>
        <w:pStyle w:val="ListParagraph"/>
      </w:pPr>
    </w:p>
    <w:p w14:paraId="43F313E0" w14:textId="77777777" w:rsidR="00A44ECC" w:rsidRDefault="00A44ECC" w:rsidP="00A44ECC"/>
    <w:p w14:paraId="10F75FCF" w14:textId="150F827B" w:rsidR="00A77C48" w:rsidRDefault="00A77C48" w:rsidP="00A44ECC">
      <w:pPr>
        <w:pStyle w:val="ListParagraph"/>
        <w:numPr>
          <w:ilvl w:val="0"/>
          <w:numId w:val="1"/>
        </w:numPr>
      </w:pPr>
      <w:r>
        <w:t xml:space="preserve">To finalize the submission, select Approve and Save Signoff.  </w:t>
      </w:r>
      <w:r w:rsidR="002137D3">
        <w:rPr>
          <w:noProof/>
        </w:rPr>
        <w:drawing>
          <wp:inline distT="0" distB="0" distL="0" distR="0" wp14:anchorId="1EE62950" wp14:editId="1CF4BB44">
            <wp:extent cx="4423829" cy="1070928"/>
            <wp:effectExtent l="0" t="0" r="0" b="0"/>
            <wp:docPr id="26" name="Picture 2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applicatio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4423829" cy="1070928"/>
                    </a:xfrm>
                    <a:prstGeom prst="rect">
                      <a:avLst/>
                    </a:prstGeom>
                  </pic:spPr>
                </pic:pic>
              </a:graphicData>
            </a:graphic>
          </wp:inline>
        </w:drawing>
      </w:r>
    </w:p>
    <w:sectPr w:rsidR="00A77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C70681"/>
    <w:multiLevelType w:val="hybridMultilevel"/>
    <w:tmpl w:val="4F76E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96"/>
    <w:rsid w:val="001A62FE"/>
    <w:rsid w:val="002137D3"/>
    <w:rsid w:val="002157B0"/>
    <w:rsid w:val="00297A99"/>
    <w:rsid w:val="00337E96"/>
    <w:rsid w:val="00354BAC"/>
    <w:rsid w:val="003F37B2"/>
    <w:rsid w:val="0044794F"/>
    <w:rsid w:val="004645D7"/>
    <w:rsid w:val="00552829"/>
    <w:rsid w:val="00591A58"/>
    <w:rsid w:val="0060393A"/>
    <w:rsid w:val="006B0B19"/>
    <w:rsid w:val="007052B8"/>
    <w:rsid w:val="00731795"/>
    <w:rsid w:val="00737431"/>
    <w:rsid w:val="00782CC4"/>
    <w:rsid w:val="008737EF"/>
    <w:rsid w:val="00952AC8"/>
    <w:rsid w:val="00A44ECC"/>
    <w:rsid w:val="00A77C48"/>
    <w:rsid w:val="00B7323F"/>
    <w:rsid w:val="00D46CB9"/>
    <w:rsid w:val="00D66710"/>
    <w:rsid w:val="00D66ECB"/>
    <w:rsid w:val="00ED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69E956"/>
  <w15:chartTrackingRefBased/>
  <w15:docId w15:val="{864DC1FC-A8A4-49FE-8614-9FB9FFFA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E96"/>
    <w:pPr>
      <w:ind w:left="720"/>
      <w:contextualSpacing/>
    </w:pPr>
  </w:style>
  <w:style w:type="character" w:styleId="Hyperlink">
    <w:name w:val="Hyperlink"/>
    <w:basedOn w:val="DefaultParagraphFont"/>
    <w:uiPriority w:val="99"/>
    <w:unhideWhenUsed/>
    <w:rsid w:val="00D46CB9"/>
    <w:rPr>
      <w:color w:val="0563C1" w:themeColor="hyperlink"/>
      <w:u w:val="single"/>
    </w:rPr>
  </w:style>
  <w:style w:type="character" w:styleId="UnresolvedMention">
    <w:name w:val="Unresolved Mention"/>
    <w:basedOn w:val="DefaultParagraphFont"/>
    <w:uiPriority w:val="99"/>
    <w:semiHidden/>
    <w:unhideWhenUsed/>
    <w:rsid w:val="00D46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hyperlink" Target="https://www.uidaho.edu/research/faculty/research-assurances/human-protections/training" TargetMode="External"/><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6.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uidaho.edu/governance/policy/policies/apm/45/22" TargetMode="External"/><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Neelon</dc:creator>
  <cp:keywords/>
  <dc:description/>
  <cp:lastModifiedBy>J Neelon</cp:lastModifiedBy>
  <cp:revision>27</cp:revision>
  <dcterms:created xsi:type="dcterms:W3CDTF">2021-02-18T16:23:00Z</dcterms:created>
  <dcterms:modified xsi:type="dcterms:W3CDTF">2021-02-18T18:51:00Z</dcterms:modified>
</cp:coreProperties>
</file>